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015" w:rsidRDefault="008D0015" w:rsidP="008D0015">
      <w:pPr>
        <w:spacing w:after="120" w:line="200" w:lineRule="atLeast"/>
        <w:jc w:val="center"/>
        <w:rPr>
          <w:b/>
          <w:bCs/>
          <w:color w:val="000000"/>
          <w:spacing w:val="20"/>
          <w:sz w:val="16"/>
          <w:szCs w:val="16"/>
        </w:rPr>
      </w:pPr>
      <w:r>
        <w:rPr>
          <w:b/>
          <w:noProof/>
          <w:lang w:eastAsia="ru-RU"/>
        </w:rPr>
        <w:drawing>
          <wp:inline distT="0" distB="0" distL="0" distR="0">
            <wp:extent cx="522605" cy="6858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522605" cy="685800"/>
                    </a:xfrm>
                    <a:prstGeom prst="rect">
                      <a:avLst/>
                    </a:prstGeom>
                    <a:solidFill>
                      <a:srgbClr val="FFFFFF"/>
                    </a:solidFill>
                    <a:ln w="9525">
                      <a:noFill/>
                      <a:miter lim="800000"/>
                      <a:headEnd/>
                      <a:tailEnd/>
                    </a:ln>
                  </pic:spPr>
                </pic:pic>
              </a:graphicData>
            </a:graphic>
          </wp:inline>
        </w:drawing>
      </w:r>
    </w:p>
    <w:p w:rsidR="008D0015" w:rsidRDefault="008D0015" w:rsidP="008D0015">
      <w:pPr>
        <w:pStyle w:val="a3"/>
        <w:jc w:val="center"/>
        <w:rPr>
          <w:rFonts w:ascii="Times New Roman" w:hAnsi="Times New Roman" w:cs="Times New Roman"/>
          <w:b/>
          <w:sz w:val="28"/>
          <w:szCs w:val="28"/>
        </w:rPr>
      </w:pPr>
      <w:r>
        <w:rPr>
          <w:rFonts w:ascii="Times New Roman" w:hAnsi="Times New Roman" w:cs="Times New Roman"/>
          <w:b/>
          <w:sz w:val="28"/>
          <w:szCs w:val="28"/>
        </w:rPr>
        <w:t>УКРАЇНА</w:t>
      </w:r>
    </w:p>
    <w:p w:rsidR="008D0015" w:rsidRDefault="008D0015" w:rsidP="008D0015">
      <w:pPr>
        <w:pStyle w:val="a3"/>
        <w:jc w:val="center"/>
        <w:rPr>
          <w:rFonts w:ascii="Times New Roman" w:hAnsi="Times New Roman" w:cs="Times New Roman"/>
          <w:b/>
          <w:sz w:val="32"/>
          <w:szCs w:val="32"/>
          <w:lang w:val="uk-UA"/>
        </w:rPr>
      </w:pPr>
      <w:r>
        <w:rPr>
          <w:rFonts w:ascii="Times New Roman" w:hAnsi="Times New Roman" w:cs="Times New Roman"/>
          <w:b/>
          <w:sz w:val="32"/>
          <w:szCs w:val="32"/>
        </w:rPr>
        <w:t>Ананьївська міська рада</w:t>
      </w:r>
    </w:p>
    <w:p w:rsidR="008D0015" w:rsidRDefault="008D0015" w:rsidP="008D0015">
      <w:pPr>
        <w:pStyle w:val="a3"/>
        <w:jc w:val="center"/>
        <w:rPr>
          <w:rFonts w:ascii="Times New Roman" w:hAnsi="Times New Roman" w:cs="Times New Roman"/>
          <w:b/>
          <w:sz w:val="10"/>
          <w:szCs w:val="10"/>
          <w:lang w:val="uk-UA"/>
        </w:rPr>
      </w:pPr>
    </w:p>
    <w:p w:rsidR="008D0015" w:rsidRDefault="008D0015" w:rsidP="008D0015">
      <w:pPr>
        <w:pStyle w:val="a3"/>
        <w:jc w:val="center"/>
        <w:rPr>
          <w:rFonts w:ascii="Times New Roman" w:hAnsi="Times New Roman" w:cs="Times New Roman"/>
          <w:b/>
          <w:sz w:val="32"/>
          <w:szCs w:val="32"/>
          <w:lang w:val="uk-UA"/>
        </w:rPr>
      </w:pPr>
      <w:proofErr w:type="gramStart"/>
      <w:r>
        <w:rPr>
          <w:rFonts w:ascii="Times New Roman" w:hAnsi="Times New Roman" w:cs="Times New Roman"/>
          <w:b/>
          <w:sz w:val="32"/>
          <w:szCs w:val="32"/>
        </w:rPr>
        <w:t>Р</w:t>
      </w:r>
      <w:proofErr w:type="gramEnd"/>
      <w:r>
        <w:rPr>
          <w:rFonts w:ascii="Times New Roman" w:hAnsi="Times New Roman" w:cs="Times New Roman"/>
          <w:b/>
          <w:sz w:val="32"/>
          <w:szCs w:val="32"/>
        </w:rPr>
        <w:t>ІШЕННЯ</w:t>
      </w:r>
    </w:p>
    <w:p w:rsidR="00CE44FA" w:rsidRDefault="00CE44FA" w:rsidP="00CE44FA">
      <w:pPr>
        <w:pStyle w:val="a3"/>
        <w:jc w:val="both"/>
        <w:rPr>
          <w:rFonts w:ascii="Times New Roman" w:hAnsi="Times New Roman" w:cs="Times New Roman"/>
          <w:sz w:val="28"/>
          <w:szCs w:val="28"/>
          <w:lang w:val="uk-UA"/>
        </w:rPr>
      </w:pPr>
    </w:p>
    <w:p w:rsidR="00CE44FA" w:rsidRDefault="00CE44FA" w:rsidP="00CE44FA">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22 січня 2021 року</w:t>
      </w:r>
    </w:p>
    <w:p w:rsidR="00CE44FA" w:rsidRDefault="00CE44FA" w:rsidP="00CE44FA">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D0015">
        <w:rPr>
          <w:rFonts w:ascii="Times New Roman" w:hAnsi="Times New Roman" w:cs="Times New Roman"/>
          <w:sz w:val="28"/>
          <w:szCs w:val="28"/>
          <w:lang w:val="uk-UA"/>
        </w:rPr>
        <w:t>106</w:t>
      </w:r>
      <w:r>
        <w:rPr>
          <w:rFonts w:ascii="Times New Roman" w:hAnsi="Times New Roman" w:cs="Times New Roman"/>
          <w:sz w:val="28"/>
          <w:szCs w:val="28"/>
          <w:lang w:val="uk-UA"/>
        </w:rPr>
        <w:t>-</w:t>
      </w:r>
      <w:r>
        <w:rPr>
          <w:rFonts w:ascii="Times New Roman" w:hAnsi="Times New Roman" w:cs="Times New Roman"/>
          <w:sz w:val="28"/>
          <w:szCs w:val="28"/>
          <w:lang w:val="en-US"/>
        </w:rPr>
        <w:t>V</w:t>
      </w:r>
      <w:r>
        <w:rPr>
          <w:rFonts w:ascii="Times New Roman" w:hAnsi="Times New Roman" w:cs="Times New Roman"/>
          <w:sz w:val="28"/>
          <w:szCs w:val="28"/>
          <w:lang w:val="uk-UA"/>
        </w:rPr>
        <w:t>ІІІ</w:t>
      </w:r>
    </w:p>
    <w:p w:rsidR="00895DD7" w:rsidRPr="00895DD7" w:rsidRDefault="00895DD7" w:rsidP="00B10C63">
      <w:pPr>
        <w:rPr>
          <w:lang w:val="uk-UA"/>
        </w:rPr>
      </w:pPr>
    </w:p>
    <w:p w:rsidR="00B10C63" w:rsidRPr="00C053FE" w:rsidRDefault="00B10C63" w:rsidP="00B10C63">
      <w:pPr>
        <w:jc w:val="center"/>
        <w:rPr>
          <w:b/>
          <w:lang w:val="uk-UA"/>
        </w:rPr>
      </w:pPr>
      <w:r w:rsidRPr="00C053FE">
        <w:rPr>
          <w:b/>
          <w:lang w:val="uk-UA"/>
        </w:rPr>
        <w:t xml:space="preserve">Про затвердження Положення про проведення конкурсу на посаду керівника </w:t>
      </w:r>
      <w:proofErr w:type="spellStart"/>
      <w:r w:rsidRPr="00C053FE">
        <w:rPr>
          <w:b/>
          <w:shd w:val="clear" w:color="auto" w:fill="FFFFFF"/>
        </w:rPr>
        <w:t>комунального</w:t>
      </w:r>
      <w:proofErr w:type="spellEnd"/>
      <w:r w:rsidRPr="00C053FE">
        <w:rPr>
          <w:b/>
          <w:shd w:val="clear" w:color="auto" w:fill="FFFFFF"/>
        </w:rPr>
        <w:t xml:space="preserve"> </w:t>
      </w:r>
      <w:r w:rsidRPr="00C053FE">
        <w:rPr>
          <w:b/>
          <w:lang w:val="uk-UA"/>
        </w:rPr>
        <w:t>закладу загальної середньої освіти Ананьївської міської ради</w:t>
      </w:r>
    </w:p>
    <w:p w:rsidR="00B10C63" w:rsidRDefault="00B10C63" w:rsidP="00B10C63">
      <w:pPr>
        <w:jc w:val="center"/>
        <w:rPr>
          <w:b/>
          <w:lang w:val="uk-UA"/>
        </w:rPr>
      </w:pPr>
    </w:p>
    <w:p w:rsidR="00B10C63" w:rsidRPr="008D0015" w:rsidRDefault="00B10C63" w:rsidP="008D0015">
      <w:pPr>
        <w:pStyle w:val="a3"/>
        <w:ind w:firstLine="709"/>
        <w:jc w:val="both"/>
        <w:rPr>
          <w:rFonts w:ascii="Times New Roman" w:hAnsi="Times New Roman" w:cs="Times New Roman"/>
          <w:sz w:val="28"/>
          <w:szCs w:val="28"/>
          <w:lang w:val="uk-UA"/>
        </w:rPr>
      </w:pPr>
      <w:r w:rsidRPr="008D0015">
        <w:rPr>
          <w:rFonts w:ascii="Times New Roman" w:hAnsi="Times New Roman" w:cs="Times New Roman"/>
          <w:sz w:val="28"/>
          <w:szCs w:val="28"/>
          <w:lang w:val="uk-UA"/>
        </w:rPr>
        <w:t>Відповідно до</w:t>
      </w:r>
      <w:r w:rsidRPr="008D0015">
        <w:rPr>
          <w:rFonts w:ascii="Times New Roman" w:hAnsi="Times New Roman" w:cs="Times New Roman"/>
          <w:sz w:val="28"/>
          <w:szCs w:val="28"/>
          <w:shd w:val="clear" w:color="auto" w:fill="FFFFFF"/>
          <w:lang w:val="uk-UA"/>
        </w:rPr>
        <w:t xml:space="preserve"> статті 25 Закону України «Про місцеве самоврядування в Україні», статті 26 Закону України «Про освіту», статті 39 Закону України «Про повну загальну середню освіту», </w:t>
      </w:r>
      <w:r w:rsidRPr="008D0015">
        <w:rPr>
          <w:rFonts w:ascii="Times New Roman" w:eastAsia="Times New Roman" w:hAnsi="Times New Roman" w:cs="Times New Roman"/>
          <w:sz w:val="28"/>
          <w:szCs w:val="28"/>
          <w:lang w:val="uk-UA" w:eastAsia="ru-RU"/>
        </w:rPr>
        <w:t>Типового положення про конкурс на посаду керівника</w:t>
      </w:r>
      <w:r w:rsidR="00895DD7" w:rsidRPr="008D0015">
        <w:rPr>
          <w:rFonts w:ascii="Times New Roman" w:eastAsia="Times New Roman" w:hAnsi="Times New Roman" w:cs="Times New Roman"/>
          <w:sz w:val="28"/>
          <w:szCs w:val="28"/>
          <w:lang w:val="uk-UA" w:eastAsia="ru-RU"/>
        </w:rPr>
        <w:t xml:space="preserve"> державного, </w:t>
      </w:r>
      <w:r w:rsidRPr="008D0015">
        <w:rPr>
          <w:rFonts w:ascii="Times New Roman" w:eastAsia="Times New Roman" w:hAnsi="Times New Roman" w:cs="Times New Roman"/>
          <w:sz w:val="28"/>
          <w:szCs w:val="28"/>
          <w:lang w:val="uk-UA" w:eastAsia="ru-RU"/>
        </w:rPr>
        <w:t>комунального закладу загальної середньої освіти, затвердженого наказом Міністерства освіти і науки України від 28.03.2018р. №291,</w:t>
      </w:r>
      <w:r w:rsidR="00895DD7" w:rsidRPr="008D0015">
        <w:rPr>
          <w:rFonts w:ascii="Times New Roman" w:eastAsia="Times New Roman" w:hAnsi="Times New Roman" w:cs="Times New Roman"/>
          <w:sz w:val="28"/>
          <w:szCs w:val="28"/>
          <w:lang w:val="uk-UA" w:eastAsia="ru-RU"/>
        </w:rPr>
        <w:t xml:space="preserve"> враховуючи висновки та рекомендації постійної комісії з </w:t>
      </w:r>
      <w:r w:rsidR="00C053FE" w:rsidRPr="008D0015">
        <w:rPr>
          <w:rFonts w:ascii="Times New Roman" w:hAnsi="Times New Roman" w:cs="Times New Roman"/>
          <w:sz w:val="28"/>
          <w:szCs w:val="28"/>
          <w:lang w:val="uk-UA"/>
        </w:rPr>
        <w:t>гуманітарних питань</w:t>
      </w:r>
      <w:r w:rsidR="00895DD7" w:rsidRPr="008D0015">
        <w:rPr>
          <w:rFonts w:ascii="Times New Roman" w:eastAsia="Times New Roman" w:hAnsi="Times New Roman" w:cs="Times New Roman"/>
          <w:sz w:val="28"/>
          <w:szCs w:val="28"/>
          <w:lang w:val="uk-UA" w:eastAsia="ru-RU"/>
        </w:rPr>
        <w:t xml:space="preserve">, </w:t>
      </w:r>
      <w:r w:rsidRPr="008D0015">
        <w:rPr>
          <w:rFonts w:ascii="Times New Roman" w:eastAsia="Times New Roman" w:hAnsi="Times New Roman" w:cs="Times New Roman"/>
          <w:sz w:val="28"/>
          <w:szCs w:val="28"/>
          <w:lang w:val="uk-UA" w:eastAsia="ru-RU"/>
        </w:rPr>
        <w:t xml:space="preserve"> </w:t>
      </w:r>
      <w:r w:rsidRPr="008D0015">
        <w:rPr>
          <w:rFonts w:ascii="Times New Roman" w:hAnsi="Times New Roman" w:cs="Times New Roman"/>
          <w:sz w:val="28"/>
          <w:szCs w:val="28"/>
          <w:lang w:val="uk-UA"/>
        </w:rPr>
        <w:t>Ананьївська міська рада</w:t>
      </w:r>
    </w:p>
    <w:p w:rsidR="00B10C63" w:rsidRDefault="00B10C63" w:rsidP="00B10C63">
      <w:pPr>
        <w:ind w:firstLine="426"/>
        <w:jc w:val="both"/>
        <w:rPr>
          <w:lang w:val="uk-UA"/>
        </w:rPr>
      </w:pPr>
    </w:p>
    <w:p w:rsidR="00B10C63" w:rsidRPr="00F92ECF" w:rsidRDefault="00B10C63" w:rsidP="00B10C63">
      <w:pPr>
        <w:rPr>
          <w:b/>
          <w:lang w:val="uk-UA"/>
        </w:rPr>
      </w:pPr>
      <w:r>
        <w:rPr>
          <w:b/>
          <w:lang w:val="uk-UA"/>
        </w:rPr>
        <w:t>ВИРІШИЛА:</w:t>
      </w:r>
    </w:p>
    <w:p w:rsidR="00B10C63" w:rsidRDefault="00B10C63" w:rsidP="00B10C63">
      <w:pPr>
        <w:rPr>
          <w:lang w:val="uk-UA"/>
        </w:rPr>
      </w:pPr>
    </w:p>
    <w:p w:rsidR="00B10C63" w:rsidRDefault="00B10C63" w:rsidP="00A3418C">
      <w:pPr>
        <w:pStyle w:val="a5"/>
        <w:numPr>
          <w:ilvl w:val="0"/>
          <w:numId w:val="1"/>
        </w:numPr>
        <w:ind w:left="0" w:firstLine="709"/>
        <w:jc w:val="both"/>
        <w:rPr>
          <w:lang w:val="uk-UA"/>
        </w:rPr>
      </w:pPr>
      <w:r w:rsidRPr="001D59CA">
        <w:rPr>
          <w:lang w:val="uk-UA"/>
        </w:rPr>
        <w:t>Затвердити Положення про проведення конкурс</w:t>
      </w:r>
      <w:r>
        <w:rPr>
          <w:lang w:val="uk-UA"/>
        </w:rPr>
        <w:t>у</w:t>
      </w:r>
      <w:r w:rsidRPr="001D59CA">
        <w:rPr>
          <w:lang w:val="uk-UA"/>
        </w:rPr>
        <w:t xml:space="preserve"> на посаду керівника </w:t>
      </w:r>
      <w:proofErr w:type="spellStart"/>
      <w:r w:rsidRPr="001D59CA">
        <w:rPr>
          <w:shd w:val="clear" w:color="auto" w:fill="FFFFFF"/>
        </w:rPr>
        <w:t>комунального</w:t>
      </w:r>
      <w:proofErr w:type="spellEnd"/>
      <w:r w:rsidRPr="001D59CA">
        <w:rPr>
          <w:shd w:val="clear" w:color="auto" w:fill="FFFFFF"/>
        </w:rPr>
        <w:t xml:space="preserve"> </w:t>
      </w:r>
      <w:r w:rsidRPr="001D59CA">
        <w:rPr>
          <w:lang w:val="uk-UA"/>
        </w:rPr>
        <w:t>зак</w:t>
      </w:r>
      <w:r w:rsidR="00C053FE">
        <w:rPr>
          <w:lang w:val="uk-UA"/>
        </w:rPr>
        <w:t>ладу загальної середньої освіти, що додається.</w:t>
      </w:r>
    </w:p>
    <w:p w:rsidR="00C053FE" w:rsidRDefault="00C053FE" w:rsidP="00A3418C">
      <w:pPr>
        <w:pStyle w:val="a5"/>
        <w:ind w:left="0" w:firstLine="709"/>
        <w:jc w:val="both"/>
        <w:rPr>
          <w:lang w:val="uk-UA"/>
        </w:rPr>
      </w:pPr>
    </w:p>
    <w:p w:rsidR="00B10C63" w:rsidRDefault="00B10C63" w:rsidP="00A3418C">
      <w:pPr>
        <w:pStyle w:val="a5"/>
        <w:numPr>
          <w:ilvl w:val="0"/>
          <w:numId w:val="1"/>
        </w:numPr>
        <w:ind w:left="0" w:firstLine="709"/>
        <w:jc w:val="both"/>
        <w:rPr>
          <w:lang w:val="uk-UA"/>
        </w:rPr>
      </w:pPr>
      <w:r>
        <w:rPr>
          <w:lang w:val="uk-UA"/>
        </w:rPr>
        <w:t>Контроль за виконанням рішення покласти на постійну комісію Ананьївської міської ради з гуманітарних питань</w:t>
      </w:r>
      <w:r w:rsidR="00C053FE">
        <w:rPr>
          <w:lang w:val="uk-UA"/>
        </w:rPr>
        <w:t>.</w:t>
      </w:r>
    </w:p>
    <w:p w:rsidR="00B10C63" w:rsidRDefault="00B10C63" w:rsidP="00A3418C">
      <w:pPr>
        <w:pStyle w:val="a5"/>
        <w:ind w:left="0" w:firstLine="709"/>
        <w:jc w:val="both"/>
        <w:rPr>
          <w:lang w:val="uk-UA"/>
        </w:rPr>
      </w:pPr>
    </w:p>
    <w:p w:rsidR="002B016D" w:rsidRDefault="002B016D" w:rsidP="00B10C63">
      <w:pPr>
        <w:pStyle w:val="a5"/>
        <w:jc w:val="both"/>
        <w:rPr>
          <w:lang w:val="uk-UA"/>
        </w:rPr>
      </w:pPr>
    </w:p>
    <w:p w:rsidR="002B016D" w:rsidRDefault="002B016D" w:rsidP="00B10C63">
      <w:pPr>
        <w:pStyle w:val="a5"/>
        <w:jc w:val="both"/>
        <w:rPr>
          <w:lang w:val="uk-UA"/>
        </w:rPr>
      </w:pPr>
    </w:p>
    <w:p w:rsidR="00C053FE" w:rsidRDefault="00C053FE" w:rsidP="00C053FE">
      <w:pPr>
        <w:rPr>
          <w:lang w:val="uk-UA"/>
        </w:rPr>
      </w:pPr>
      <w:r>
        <w:rPr>
          <w:b/>
          <w:lang w:val="uk-UA"/>
        </w:rPr>
        <w:t>Ананьївський  міський голова                           Юрій ТИЩЕНКО</w:t>
      </w:r>
    </w:p>
    <w:p w:rsidR="00B10C63" w:rsidRDefault="00B10C63" w:rsidP="00B10C63">
      <w:pPr>
        <w:jc w:val="both"/>
        <w:rPr>
          <w:lang w:val="uk-UA"/>
        </w:rPr>
      </w:pPr>
    </w:p>
    <w:p w:rsidR="00B10C63" w:rsidRDefault="00B10C63" w:rsidP="00B10C63">
      <w:pPr>
        <w:jc w:val="both"/>
        <w:rPr>
          <w:lang w:val="uk-UA"/>
        </w:rPr>
      </w:pPr>
    </w:p>
    <w:p w:rsidR="00B10C63" w:rsidRDefault="00B10C63" w:rsidP="00B10C63">
      <w:pPr>
        <w:rPr>
          <w:lang w:val="uk-UA"/>
        </w:rPr>
      </w:pPr>
    </w:p>
    <w:p w:rsidR="00B10C63" w:rsidRDefault="00B10C63" w:rsidP="00B10C63">
      <w:pPr>
        <w:rPr>
          <w:lang w:val="uk-UA"/>
        </w:rPr>
      </w:pPr>
    </w:p>
    <w:p w:rsidR="00B10C63" w:rsidRDefault="00B10C63" w:rsidP="00B10C63">
      <w:pPr>
        <w:rPr>
          <w:lang w:val="uk-UA"/>
        </w:rPr>
      </w:pPr>
    </w:p>
    <w:p w:rsidR="00B10C63" w:rsidRDefault="00B10C63" w:rsidP="00B10C63">
      <w:pPr>
        <w:rPr>
          <w:lang w:val="uk-UA"/>
        </w:rPr>
      </w:pPr>
    </w:p>
    <w:p w:rsidR="00B10C63" w:rsidRDefault="00B10C63" w:rsidP="00B10C63">
      <w:pPr>
        <w:rPr>
          <w:lang w:val="uk-UA"/>
        </w:rPr>
      </w:pPr>
    </w:p>
    <w:p w:rsidR="00B10C63" w:rsidRDefault="00B10C63" w:rsidP="00B10C63">
      <w:pPr>
        <w:rPr>
          <w:lang w:val="uk-UA"/>
        </w:rPr>
      </w:pPr>
    </w:p>
    <w:p w:rsidR="00B10C63" w:rsidRDefault="00B10C63" w:rsidP="00B10C63">
      <w:pPr>
        <w:rPr>
          <w:lang w:val="uk-UA"/>
        </w:rPr>
      </w:pPr>
    </w:p>
    <w:p w:rsidR="00B10C63" w:rsidRDefault="00B10C63" w:rsidP="00B10C63">
      <w:pPr>
        <w:rPr>
          <w:lang w:val="uk-UA"/>
        </w:rPr>
      </w:pPr>
    </w:p>
    <w:p w:rsidR="008E7764" w:rsidRDefault="008E7764" w:rsidP="00CE44FA">
      <w:pPr>
        <w:pStyle w:val="a3"/>
        <w:ind w:left="5954"/>
        <w:jc w:val="both"/>
        <w:rPr>
          <w:rFonts w:ascii="Times New Roman" w:hAnsi="Times New Roman" w:cs="Times New Roman"/>
          <w:b/>
          <w:sz w:val="28"/>
          <w:szCs w:val="28"/>
          <w:lang w:val="uk-UA"/>
        </w:rPr>
      </w:pPr>
    </w:p>
    <w:p w:rsidR="008E7764" w:rsidRDefault="008E7764" w:rsidP="00CE44FA">
      <w:pPr>
        <w:pStyle w:val="a3"/>
        <w:ind w:left="5954"/>
        <w:jc w:val="both"/>
        <w:rPr>
          <w:rFonts w:ascii="Times New Roman" w:hAnsi="Times New Roman" w:cs="Times New Roman"/>
          <w:b/>
          <w:sz w:val="28"/>
          <w:szCs w:val="28"/>
          <w:lang w:val="uk-UA"/>
        </w:rPr>
      </w:pPr>
    </w:p>
    <w:p w:rsidR="003B7415" w:rsidRDefault="003B7415" w:rsidP="003B7415">
      <w:pPr>
        <w:pStyle w:val="a3"/>
        <w:ind w:left="4956" w:firstLine="708"/>
        <w:jc w:val="both"/>
        <w:rPr>
          <w:rFonts w:ascii="Times New Roman" w:hAnsi="Times New Roman" w:cs="Times New Roman"/>
          <w:b/>
          <w:sz w:val="28"/>
          <w:szCs w:val="28"/>
          <w:lang w:val="uk-UA"/>
        </w:rPr>
      </w:pPr>
      <w:r>
        <w:rPr>
          <w:b/>
          <w:sz w:val="24"/>
          <w:lang w:val="uk-UA"/>
        </w:rPr>
        <w:lastRenderedPageBreak/>
        <w:t xml:space="preserve">    </w:t>
      </w:r>
      <w:r>
        <w:rPr>
          <w:rFonts w:ascii="Times New Roman" w:hAnsi="Times New Roman" w:cs="Times New Roman"/>
          <w:b/>
          <w:sz w:val="28"/>
          <w:szCs w:val="28"/>
          <w:lang w:val="uk-UA"/>
        </w:rPr>
        <w:t>ЗАТВЕРДЖЕНО</w:t>
      </w:r>
    </w:p>
    <w:p w:rsidR="003B7415" w:rsidRDefault="003B7415" w:rsidP="003B7415">
      <w:pPr>
        <w:pStyle w:val="a3"/>
        <w:ind w:left="5954"/>
        <w:jc w:val="both"/>
        <w:rPr>
          <w:rFonts w:ascii="Times New Roman" w:hAnsi="Times New Roman" w:cs="Times New Roman"/>
          <w:sz w:val="28"/>
          <w:szCs w:val="28"/>
          <w:lang w:val="uk-UA"/>
        </w:rPr>
      </w:pPr>
      <w:r>
        <w:rPr>
          <w:rFonts w:ascii="Times New Roman" w:hAnsi="Times New Roman" w:cs="Times New Roman"/>
          <w:sz w:val="28"/>
          <w:szCs w:val="28"/>
          <w:lang w:val="uk-UA"/>
        </w:rPr>
        <w:t>рішенням Ананьївської</w:t>
      </w:r>
    </w:p>
    <w:p w:rsidR="003B7415" w:rsidRDefault="003B7415" w:rsidP="003B7415">
      <w:pPr>
        <w:pStyle w:val="a3"/>
        <w:ind w:left="595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міської ради </w:t>
      </w:r>
    </w:p>
    <w:p w:rsidR="003B7415" w:rsidRDefault="003B7415" w:rsidP="003B7415">
      <w:pPr>
        <w:pStyle w:val="a3"/>
        <w:ind w:left="5954"/>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від 22 січня 2021 року </w:t>
      </w:r>
    </w:p>
    <w:p w:rsidR="003B7415" w:rsidRDefault="003B7415" w:rsidP="003B7415">
      <w:pPr>
        <w:pStyle w:val="a3"/>
        <w:tabs>
          <w:tab w:val="left" w:pos="5954"/>
        </w:tabs>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 106-</w:t>
      </w:r>
      <w:r>
        <w:rPr>
          <w:rFonts w:ascii="Times New Roman" w:hAnsi="Times New Roman" w:cs="Times New Roman"/>
          <w:sz w:val="28"/>
          <w:szCs w:val="28"/>
          <w:lang w:val="en-US"/>
        </w:rPr>
        <w:t>V</w:t>
      </w:r>
      <w:r>
        <w:rPr>
          <w:rFonts w:ascii="Times New Roman" w:hAnsi="Times New Roman" w:cs="Times New Roman"/>
          <w:sz w:val="28"/>
          <w:szCs w:val="28"/>
          <w:lang w:val="uk-UA"/>
        </w:rPr>
        <w:t>ІІІ</w:t>
      </w:r>
    </w:p>
    <w:p w:rsidR="003B7415" w:rsidRDefault="003B7415" w:rsidP="003B7415">
      <w:pPr>
        <w:spacing w:line="100" w:lineRule="atLeast"/>
        <w:ind w:left="5103"/>
        <w:rPr>
          <w:lang w:val="uk-UA"/>
        </w:rPr>
      </w:pPr>
    </w:p>
    <w:p w:rsidR="003B7415" w:rsidRDefault="003B7415" w:rsidP="003B7415">
      <w:pPr>
        <w:jc w:val="right"/>
        <w:rPr>
          <w:lang w:val="uk-UA"/>
        </w:rPr>
      </w:pPr>
    </w:p>
    <w:p w:rsidR="003B7415" w:rsidRDefault="003B7415" w:rsidP="003B7415">
      <w:pPr>
        <w:pStyle w:val="a5"/>
        <w:jc w:val="center"/>
        <w:rPr>
          <w:b/>
          <w:lang w:val="uk-UA"/>
        </w:rPr>
      </w:pPr>
      <w:r>
        <w:rPr>
          <w:b/>
          <w:lang w:val="uk-UA"/>
        </w:rPr>
        <w:t>ПОЛОЖЕННЯ</w:t>
      </w:r>
      <w:r>
        <w:rPr>
          <w:b/>
          <w:lang w:val="uk-UA"/>
        </w:rPr>
        <w:br/>
        <w:t xml:space="preserve">про конкурс на посаду керівника </w:t>
      </w:r>
      <w:r>
        <w:rPr>
          <w:b/>
          <w:shd w:val="clear" w:color="auto" w:fill="FFFFFF"/>
          <w:lang w:val="uk-UA"/>
        </w:rPr>
        <w:t xml:space="preserve">комунального </w:t>
      </w:r>
      <w:r>
        <w:rPr>
          <w:b/>
          <w:lang w:val="uk-UA"/>
        </w:rPr>
        <w:t>закладу загальної середньої освіти Ананьївської міської ради</w:t>
      </w:r>
    </w:p>
    <w:p w:rsidR="003B7415" w:rsidRDefault="003B7415" w:rsidP="003B7415">
      <w:pPr>
        <w:pStyle w:val="a3"/>
        <w:rPr>
          <w:lang w:val="uk-UA"/>
        </w:rPr>
      </w:pP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Це Положення визначає загальні засади проведення конкурсу на посаду керівника комунального закладу загальної середньої освіти.</w:t>
      </w:r>
    </w:p>
    <w:p w:rsidR="003B7415" w:rsidRDefault="003B7415" w:rsidP="003B7415">
      <w:pPr>
        <w:pStyle w:val="a3"/>
        <w:ind w:firstLine="709"/>
        <w:jc w:val="both"/>
        <w:rPr>
          <w:rFonts w:ascii="Times New Roman" w:hAnsi="Times New Roman" w:cs="Times New Roman"/>
          <w:sz w:val="28"/>
          <w:szCs w:val="28"/>
          <w:lang w:val="uk-UA"/>
        </w:rPr>
      </w:pPr>
      <w:bookmarkStart w:id="0" w:name="n16"/>
      <w:bookmarkStart w:id="1" w:name="n17"/>
      <w:bookmarkEnd w:id="0"/>
      <w:bookmarkEnd w:id="1"/>
      <w:r>
        <w:rPr>
          <w:rFonts w:ascii="Times New Roman" w:hAnsi="Times New Roman" w:cs="Times New Roman"/>
          <w:sz w:val="28"/>
          <w:szCs w:val="28"/>
          <w:lang w:val="uk-UA"/>
        </w:rPr>
        <w:t>1. Конкурс складається з таких етапів:</w:t>
      </w:r>
    </w:p>
    <w:p w:rsidR="003B7415" w:rsidRDefault="003B7415" w:rsidP="003B7415">
      <w:pPr>
        <w:pStyle w:val="a3"/>
        <w:ind w:firstLine="709"/>
        <w:jc w:val="both"/>
        <w:rPr>
          <w:rFonts w:ascii="Times New Roman" w:hAnsi="Times New Roman" w:cs="Times New Roman"/>
          <w:sz w:val="28"/>
          <w:szCs w:val="28"/>
          <w:lang w:val="uk-UA"/>
        </w:rPr>
      </w:pPr>
      <w:bookmarkStart w:id="2" w:name="n18"/>
      <w:bookmarkEnd w:id="2"/>
      <w:r>
        <w:rPr>
          <w:rFonts w:ascii="Times New Roman" w:hAnsi="Times New Roman" w:cs="Times New Roman"/>
          <w:sz w:val="28"/>
          <w:szCs w:val="28"/>
          <w:lang w:val="uk-UA"/>
        </w:rPr>
        <w:t>1) прийняття рішення про проведення конкурсу та затвердження складу конкурсної комісії;</w:t>
      </w:r>
    </w:p>
    <w:p w:rsidR="003B7415" w:rsidRDefault="003B7415" w:rsidP="003B7415">
      <w:pPr>
        <w:pStyle w:val="a3"/>
        <w:ind w:firstLine="709"/>
        <w:jc w:val="both"/>
        <w:rPr>
          <w:rFonts w:ascii="Times New Roman" w:hAnsi="Times New Roman" w:cs="Times New Roman"/>
          <w:sz w:val="28"/>
          <w:szCs w:val="28"/>
          <w:lang w:val="uk-UA"/>
        </w:rPr>
      </w:pPr>
      <w:bookmarkStart w:id="3" w:name="n19"/>
      <w:bookmarkEnd w:id="3"/>
      <w:r>
        <w:rPr>
          <w:rFonts w:ascii="Times New Roman" w:hAnsi="Times New Roman" w:cs="Times New Roman"/>
          <w:sz w:val="28"/>
          <w:szCs w:val="28"/>
          <w:lang w:val="uk-UA"/>
        </w:rPr>
        <w:t>2) оприлюднення оголошення про проведення конкурсу;</w:t>
      </w:r>
    </w:p>
    <w:p w:rsidR="003B7415" w:rsidRDefault="003B7415" w:rsidP="003B7415">
      <w:pPr>
        <w:pStyle w:val="a3"/>
        <w:ind w:firstLine="709"/>
        <w:jc w:val="both"/>
        <w:rPr>
          <w:rFonts w:ascii="Times New Roman" w:hAnsi="Times New Roman" w:cs="Times New Roman"/>
          <w:sz w:val="28"/>
          <w:szCs w:val="28"/>
          <w:lang w:val="uk-UA"/>
        </w:rPr>
      </w:pPr>
      <w:bookmarkStart w:id="4" w:name="n20"/>
      <w:bookmarkEnd w:id="4"/>
      <w:r>
        <w:rPr>
          <w:rFonts w:ascii="Times New Roman" w:hAnsi="Times New Roman" w:cs="Times New Roman"/>
          <w:sz w:val="28"/>
          <w:szCs w:val="28"/>
          <w:lang w:val="uk-UA"/>
        </w:rPr>
        <w:t>3) прийняття документів від осіб, які виявили бажання взяти участь у конкурсі;</w:t>
      </w:r>
    </w:p>
    <w:p w:rsidR="003B7415" w:rsidRDefault="003B7415" w:rsidP="003B7415">
      <w:pPr>
        <w:pStyle w:val="a3"/>
        <w:ind w:firstLine="709"/>
        <w:jc w:val="both"/>
        <w:rPr>
          <w:rFonts w:ascii="Times New Roman" w:hAnsi="Times New Roman" w:cs="Times New Roman"/>
          <w:sz w:val="28"/>
          <w:szCs w:val="28"/>
          <w:lang w:val="uk-UA"/>
        </w:rPr>
      </w:pPr>
      <w:bookmarkStart w:id="5" w:name="n21"/>
      <w:bookmarkEnd w:id="5"/>
      <w:r>
        <w:rPr>
          <w:rFonts w:ascii="Times New Roman" w:hAnsi="Times New Roman" w:cs="Times New Roman"/>
          <w:sz w:val="28"/>
          <w:szCs w:val="28"/>
          <w:lang w:val="uk-UA"/>
        </w:rPr>
        <w:t>4) перевірка поданих документів на відповідність установленим законодавством вимогам;</w:t>
      </w:r>
    </w:p>
    <w:p w:rsidR="003B7415" w:rsidRDefault="003B7415" w:rsidP="003B7415">
      <w:pPr>
        <w:pStyle w:val="a3"/>
        <w:ind w:firstLine="709"/>
        <w:jc w:val="both"/>
        <w:rPr>
          <w:rFonts w:ascii="Times New Roman" w:hAnsi="Times New Roman" w:cs="Times New Roman"/>
          <w:sz w:val="28"/>
          <w:szCs w:val="28"/>
          <w:lang w:val="uk-UA"/>
        </w:rPr>
      </w:pPr>
      <w:bookmarkStart w:id="6" w:name="n22"/>
      <w:bookmarkEnd w:id="6"/>
      <w:r>
        <w:rPr>
          <w:rFonts w:ascii="Times New Roman" w:hAnsi="Times New Roman" w:cs="Times New Roman"/>
          <w:sz w:val="28"/>
          <w:szCs w:val="28"/>
          <w:lang w:val="uk-UA"/>
        </w:rPr>
        <w:t>5) допущення кандидатів до участі у конкурсному відборі;</w:t>
      </w:r>
    </w:p>
    <w:p w:rsidR="003B7415" w:rsidRDefault="003B7415" w:rsidP="003B7415">
      <w:pPr>
        <w:pStyle w:val="a3"/>
        <w:ind w:firstLine="709"/>
        <w:jc w:val="both"/>
        <w:rPr>
          <w:rFonts w:ascii="Times New Roman" w:hAnsi="Times New Roman" w:cs="Times New Roman"/>
          <w:sz w:val="28"/>
          <w:szCs w:val="28"/>
          <w:lang w:val="uk-UA"/>
        </w:rPr>
      </w:pPr>
      <w:bookmarkStart w:id="7" w:name="n23"/>
      <w:bookmarkEnd w:id="7"/>
      <w:r>
        <w:rPr>
          <w:rFonts w:ascii="Times New Roman" w:hAnsi="Times New Roman" w:cs="Times New Roman"/>
          <w:sz w:val="28"/>
          <w:szCs w:val="28"/>
          <w:lang w:val="uk-UA"/>
        </w:rPr>
        <w:t>6) ознайомлення кандидатів із закладом освіти, його трудовим колективом та представниками батьківського самоврядування закладу;</w:t>
      </w:r>
    </w:p>
    <w:p w:rsidR="003B7415" w:rsidRDefault="003B7415" w:rsidP="003B7415">
      <w:pPr>
        <w:pStyle w:val="a3"/>
        <w:ind w:firstLine="709"/>
        <w:jc w:val="both"/>
        <w:rPr>
          <w:rFonts w:ascii="Times New Roman" w:hAnsi="Times New Roman" w:cs="Times New Roman"/>
          <w:sz w:val="28"/>
          <w:szCs w:val="28"/>
          <w:lang w:val="uk-UA"/>
        </w:rPr>
      </w:pPr>
      <w:bookmarkStart w:id="8" w:name="n24"/>
      <w:bookmarkEnd w:id="8"/>
      <w:r>
        <w:rPr>
          <w:rFonts w:ascii="Times New Roman" w:hAnsi="Times New Roman" w:cs="Times New Roman"/>
          <w:sz w:val="28"/>
          <w:szCs w:val="28"/>
          <w:lang w:val="uk-UA"/>
        </w:rPr>
        <w:t>7) проведення конкурсного відбору;</w:t>
      </w:r>
    </w:p>
    <w:p w:rsidR="003B7415" w:rsidRDefault="003B7415" w:rsidP="003B7415">
      <w:pPr>
        <w:pStyle w:val="a3"/>
        <w:ind w:firstLine="709"/>
        <w:jc w:val="both"/>
        <w:rPr>
          <w:rFonts w:ascii="Times New Roman" w:hAnsi="Times New Roman" w:cs="Times New Roman"/>
          <w:sz w:val="28"/>
          <w:szCs w:val="28"/>
          <w:lang w:val="uk-UA"/>
        </w:rPr>
      </w:pPr>
      <w:bookmarkStart w:id="9" w:name="n25"/>
      <w:bookmarkEnd w:id="9"/>
      <w:r>
        <w:rPr>
          <w:rFonts w:ascii="Times New Roman" w:hAnsi="Times New Roman" w:cs="Times New Roman"/>
          <w:sz w:val="28"/>
          <w:szCs w:val="28"/>
          <w:lang w:val="uk-UA"/>
        </w:rPr>
        <w:t>8) визначення переможця конкурсу;</w:t>
      </w:r>
    </w:p>
    <w:p w:rsidR="003B7415" w:rsidRDefault="003B7415" w:rsidP="003B7415">
      <w:pPr>
        <w:pStyle w:val="a3"/>
        <w:ind w:firstLine="709"/>
        <w:jc w:val="both"/>
        <w:rPr>
          <w:rFonts w:ascii="Times New Roman" w:hAnsi="Times New Roman" w:cs="Times New Roman"/>
          <w:sz w:val="28"/>
          <w:szCs w:val="28"/>
          <w:lang w:val="uk-UA"/>
        </w:rPr>
      </w:pPr>
      <w:bookmarkStart w:id="10" w:name="n26"/>
      <w:bookmarkEnd w:id="10"/>
      <w:r>
        <w:rPr>
          <w:rFonts w:ascii="Times New Roman" w:hAnsi="Times New Roman" w:cs="Times New Roman"/>
          <w:sz w:val="28"/>
          <w:szCs w:val="28"/>
          <w:lang w:val="uk-UA"/>
        </w:rPr>
        <w:t>9) оприлюднення результатів конкурсу.</w:t>
      </w:r>
    </w:p>
    <w:p w:rsidR="003B7415" w:rsidRDefault="003B7415" w:rsidP="003B7415">
      <w:pPr>
        <w:pStyle w:val="a3"/>
        <w:ind w:firstLine="709"/>
        <w:jc w:val="both"/>
        <w:rPr>
          <w:rFonts w:ascii="Times New Roman" w:hAnsi="Times New Roman" w:cs="Times New Roman"/>
          <w:sz w:val="28"/>
          <w:szCs w:val="28"/>
          <w:lang w:val="uk-UA"/>
        </w:rPr>
      </w:pPr>
      <w:bookmarkStart w:id="11" w:name="n27"/>
      <w:bookmarkEnd w:id="11"/>
      <w:r>
        <w:rPr>
          <w:rFonts w:ascii="Times New Roman" w:hAnsi="Times New Roman" w:cs="Times New Roman"/>
          <w:sz w:val="28"/>
          <w:szCs w:val="28"/>
          <w:lang w:val="uk-UA"/>
        </w:rPr>
        <w:t>2. Рішення про проведення конкурсу приймає відділ освіти, молоді і спорту Ананьївської міської ради:</w:t>
      </w:r>
    </w:p>
    <w:p w:rsidR="003B7415" w:rsidRDefault="003B7415" w:rsidP="003B7415">
      <w:pPr>
        <w:pStyle w:val="a3"/>
        <w:ind w:firstLine="709"/>
        <w:jc w:val="both"/>
        <w:rPr>
          <w:rFonts w:ascii="Times New Roman" w:hAnsi="Times New Roman" w:cs="Times New Roman"/>
          <w:sz w:val="28"/>
          <w:szCs w:val="28"/>
          <w:lang w:val="uk-UA"/>
        </w:rPr>
      </w:pPr>
      <w:bookmarkStart w:id="12" w:name="n28"/>
      <w:bookmarkEnd w:id="12"/>
      <w:r>
        <w:rPr>
          <w:rFonts w:ascii="Times New Roman" w:hAnsi="Times New Roman" w:cs="Times New Roman"/>
          <w:sz w:val="28"/>
          <w:szCs w:val="28"/>
          <w:lang w:val="uk-UA"/>
        </w:rPr>
        <w:t>одночасно з прийняттям рішення про утворення нового закладу загальної середньої освіти;</w:t>
      </w:r>
    </w:p>
    <w:p w:rsidR="003B7415" w:rsidRDefault="003B7415" w:rsidP="003B7415">
      <w:pPr>
        <w:pStyle w:val="a3"/>
        <w:ind w:firstLine="709"/>
        <w:jc w:val="both"/>
        <w:rPr>
          <w:rFonts w:ascii="Times New Roman" w:hAnsi="Times New Roman" w:cs="Times New Roman"/>
          <w:sz w:val="28"/>
          <w:szCs w:val="28"/>
          <w:lang w:val="uk-UA"/>
        </w:rPr>
      </w:pPr>
      <w:bookmarkStart w:id="13" w:name="n29"/>
      <w:bookmarkEnd w:id="13"/>
      <w:r>
        <w:rPr>
          <w:rFonts w:ascii="Times New Roman" w:hAnsi="Times New Roman" w:cs="Times New Roman"/>
          <w:sz w:val="28"/>
          <w:szCs w:val="28"/>
          <w:lang w:val="uk-UA"/>
        </w:rPr>
        <w:t>не менше ніж за два місяці до завершення строкового трудового договору (контракту), укладеного з керівником закладу загальної середньої освіти;</w:t>
      </w:r>
    </w:p>
    <w:p w:rsidR="003B7415" w:rsidRDefault="003B7415" w:rsidP="003B7415">
      <w:pPr>
        <w:pStyle w:val="a3"/>
        <w:ind w:firstLine="709"/>
        <w:jc w:val="both"/>
        <w:rPr>
          <w:rFonts w:ascii="Times New Roman" w:hAnsi="Times New Roman" w:cs="Times New Roman"/>
          <w:sz w:val="28"/>
          <w:szCs w:val="28"/>
          <w:lang w:val="uk-UA"/>
        </w:rPr>
      </w:pPr>
      <w:bookmarkStart w:id="14" w:name="n30"/>
      <w:bookmarkEnd w:id="14"/>
      <w:r>
        <w:rPr>
          <w:rFonts w:ascii="Times New Roman" w:hAnsi="Times New Roman" w:cs="Times New Roman"/>
          <w:sz w:val="28"/>
          <w:szCs w:val="28"/>
          <w:lang w:val="uk-UA"/>
        </w:rPr>
        <w:t>упродовж десяти робочих днів з дня дострокового припинення (прийняття рішення про дострокове припинення) договору, укладеного з керівником відповідного закладу загальної середньої освіти, чи визнання попереднього конкурсу таким, що не відбувся.</w:t>
      </w:r>
    </w:p>
    <w:p w:rsidR="003B7415" w:rsidRDefault="003B7415" w:rsidP="003B7415">
      <w:pPr>
        <w:pStyle w:val="a3"/>
        <w:ind w:firstLine="709"/>
        <w:jc w:val="both"/>
        <w:rPr>
          <w:rFonts w:ascii="Times New Roman" w:hAnsi="Times New Roman" w:cs="Times New Roman"/>
          <w:sz w:val="28"/>
          <w:szCs w:val="28"/>
          <w:lang w:val="uk-UA"/>
        </w:rPr>
      </w:pPr>
      <w:bookmarkStart w:id="15" w:name="n31"/>
      <w:bookmarkEnd w:id="15"/>
      <w:r>
        <w:rPr>
          <w:rFonts w:ascii="Times New Roman" w:hAnsi="Times New Roman" w:cs="Times New Roman"/>
          <w:sz w:val="28"/>
          <w:szCs w:val="28"/>
          <w:lang w:val="uk-UA"/>
        </w:rPr>
        <w:t xml:space="preserve">3. Оголошення про проведення конкурсу оприлюднюється на </w:t>
      </w:r>
      <w:proofErr w:type="spellStart"/>
      <w:r>
        <w:rPr>
          <w:rFonts w:ascii="Times New Roman" w:hAnsi="Times New Roman" w:cs="Times New Roman"/>
          <w:sz w:val="28"/>
          <w:szCs w:val="28"/>
          <w:lang w:val="uk-UA"/>
        </w:rPr>
        <w:t>веб-сайті</w:t>
      </w:r>
      <w:proofErr w:type="spellEnd"/>
      <w:r>
        <w:rPr>
          <w:rFonts w:ascii="Times New Roman" w:hAnsi="Times New Roman" w:cs="Times New Roman"/>
          <w:sz w:val="28"/>
          <w:szCs w:val="28"/>
          <w:lang w:val="uk-UA"/>
        </w:rPr>
        <w:t xml:space="preserve"> Ананьївської міської ради наступного робочого дня з дня прийняття рішення про проведення конкурсу та має містити:</w:t>
      </w:r>
    </w:p>
    <w:p w:rsidR="003B7415" w:rsidRDefault="003B7415" w:rsidP="003B7415">
      <w:pPr>
        <w:pStyle w:val="a3"/>
        <w:ind w:firstLine="709"/>
        <w:jc w:val="both"/>
        <w:rPr>
          <w:rFonts w:ascii="Times New Roman" w:hAnsi="Times New Roman" w:cs="Times New Roman"/>
          <w:sz w:val="28"/>
          <w:szCs w:val="28"/>
          <w:lang w:val="uk-UA"/>
        </w:rPr>
      </w:pPr>
      <w:bookmarkStart w:id="16" w:name="n32"/>
      <w:bookmarkEnd w:id="16"/>
      <w:r>
        <w:rPr>
          <w:rFonts w:ascii="Times New Roman" w:hAnsi="Times New Roman" w:cs="Times New Roman"/>
          <w:sz w:val="28"/>
          <w:szCs w:val="28"/>
          <w:lang w:val="uk-UA"/>
        </w:rPr>
        <w:t>найменування і місцезнаходження закладу;</w:t>
      </w:r>
    </w:p>
    <w:p w:rsidR="003B7415" w:rsidRDefault="003B7415" w:rsidP="003B7415">
      <w:pPr>
        <w:pStyle w:val="a3"/>
        <w:ind w:firstLine="709"/>
        <w:jc w:val="both"/>
        <w:rPr>
          <w:rFonts w:ascii="Times New Roman" w:hAnsi="Times New Roman" w:cs="Times New Roman"/>
          <w:sz w:val="28"/>
          <w:szCs w:val="28"/>
          <w:lang w:val="uk-UA"/>
        </w:rPr>
      </w:pPr>
      <w:bookmarkStart w:id="17" w:name="n33"/>
      <w:bookmarkEnd w:id="17"/>
      <w:r>
        <w:rPr>
          <w:rFonts w:ascii="Times New Roman" w:hAnsi="Times New Roman" w:cs="Times New Roman"/>
          <w:sz w:val="28"/>
          <w:szCs w:val="28"/>
          <w:lang w:val="uk-UA"/>
        </w:rPr>
        <w:t>найменування посади та умови оплати праці;</w:t>
      </w:r>
    </w:p>
    <w:p w:rsidR="003B7415" w:rsidRDefault="003B7415" w:rsidP="003B7415">
      <w:pPr>
        <w:pStyle w:val="a3"/>
        <w:ind w:firstLine="709"/>
        <w:jc w:val="both"/>
        <w:rPr>
          <w:rFonts w:ascii="Times New Roman" w:hAnsi="Times New Roman" w:cs="Times New Roman"/>
          <w:sz w:val="28"/>
          <w:szCs w:val="28"/>
          <w:lang w:val="uk-UA"/>
        </w:rPr>
      </w:pPr>
      <w:bookmarkStart w:id="18" w:name="n34"/>
      <w:bookmarkEnd w:id="18"/>
      <w:r>
        <w:rPr>
          <w:rFonts w:ascii="Times New Roman" w:hAnsi="Times New Roman" w:cs="Times New Roman"/>
          <w:sz w:val="28"/>
          <w:szCs w:val="28"/>
          <w:lang w:val="uk-UA"/>
        </w:rPr>
        <w:t>кваліфікаційні вимоги до керівника закладу відповідно до </w:t>
      </w:r>
      <w:hyperlink r:id="rId7" w:tgtFrame="_blank" w:history="1">
        <w:r>
          <w:rPr>
            <w:rStyle w:val="a4"/>
            <w:rFonts w:ascii="Times New Roman" w:hAnsi="Times New Roman" w:cs="Times New Roman"/>
            <w:sz w:val="28"/>
            <w:szCs w:val="28"/>
            <w:lang w:val="uk-UA"/>
          </w:rPr>
          <w:t>Закону України</w:t>
        </w:r>
      </w:hyperlink>
      <w:r>
        <w:rPr>
          <w:rFonts w:ascii="Times New Roman" w:hAnsi="Times New Roman" w:cs="Times New Roman"/>
          <w:sz w:val="28"/>
          <w:szCs w:val="28"/>
          <w:lang w:val="uk-UA"/>
        </w:rPr>
        <w:t> «Про повну загальну середню освіту»;</w:t>
      </w:r>
    </w:p>
    <w:p w:rsidR="003B7415" w:rsidRDefault="003B7415" w:rsidP="003B7415">
      <w:pPr>
        <w:pStyle w:val="a3"/>
        <w:ind w:firstLine="709"/>
        <w:jc w:val="both"/>
        <w:rPr>
          <w:rFonts w:ascii="Times New Roman" w:hAnsi="Times New Roman" w:cs="Times New Roman"/>
          <w:sz w:val="28"/>
          <w:szCs w:val="28"/>
          <w:lang w:val="uk-UA"/>
        </w:rPr>
      </w:pPr>
      <w:bookmarkStart w:id="19" w:name="n35"/>
      <w:bookmarkEnd w:id="19"/>
      <w:r>
        <w:rPr>
          <w:rFonts w:ascii="Times New Roman" w:hAnsi="Times New Roman" w:cs="Times New Roman"/>
          <w:sz w:val="28"/>
          <w:szCs w:val="28"/>
          <w:lang w:val="uk-UA"/>
        </w:rPr>
        <w:lastRenderedPageBreak/>
        <w:t>вичерпний перелік, кінцевий термін і місце подання документів для участі у конкурсі;</w:t>
      </w:r>
    </w:p>
    <w:p w:rsidR="003B7415" w:rsidRDefault="003B7415" w:rsidP="003B7415">
      <w:pPr>
        <w:pStyle w:val="a3"/>
        <w:ind w:firstLine="709"/>
        <w:jc w:val="both"/>
        <w:rPr>
          <w:rFonts w:ascii="Times New Roman" w:hAnsi="Times New Roman" w:cs="Times New Roman"/>
          <w:sz w:val="28"/>
          <w:szCs w:val="28"/>
          <w:lang w:val="uk-UA"/>
        </w:rPr>
      </w:pPr>
      <w:bookmarkStart w:id="20" w:name="n36"/>
      <w:bookmarkEnd w:id="20"/>
      <w:r>
        <w:rPr>
          <w:rFonts w:ascii="Times New Roman" w:hAnsi="Times New Roman" w:cs="Times New Roman"/>
          <w:sz w:val="28"/>
          <w:szCs w:val="28"/>
          <w:lang w:val="uk-UA"/>
        </w:rPr>
        <w:t>дату та місце початку конкурсного відбору, його складові та тривалість;</w:t>
      </w:r>
    </w:p>
    <w:p w:rsidR="003B7415" w:rsidRDefault="003B7415" w:rsidP="003B7415">
      <w:pPr>
        <w:pStyle w:val="a3"/>
        <w:ind w:firstLine="709"/>
        <w:jc w:val="both"/>
        <w:rPr>
          <w:rFonts w:ascii="Times New Roman" w:hAnsi="Times New Roman" w:cs="Times New Roman"/>
          <w:sz w:val="28"/>
          <w:szCs w:val="28"/>
          <w:lang w:val="uk-UA"/>
        </w:rPr>
      </w:pPr>
      <w:bookmarkStart w:id="21" w:name="n37"/>
      <w:bookmarkEnd w:id="21"/>
      <w:r>
        <w:rPr>
          <w:rFonts w:ascii="Times New Roman" w:hAnsi="Times New Roman" w:cs="Times New Roman"/>
          <w:sz w:val="28"/>
          <w:szCs w:val="28"/>
          <w:lang w:val="uk-UA"/>
        </w:rPr>
        <w:t>прізвище та ім’я, номер телефону та адресу електронної пошти особи, яка уповноважена надавати інформацію про конкурс та приймати документи для участі у конкурсі.</w:t>
      </w:r>
    </w:p>
    <w:p w:rsidR="003B7415" w:rsidRDefault="003B7415" w:rsidP="003B7415">
      <w:pPr>
        <w:pStyle w:val="a3"/>
        <w:numPr>
          <w:ilvl w:val="0"/>
          <w:numId w:val="14"/>
        </w:numPr>
        <w:ind w:left="0" w:firstLine="709"/>
        <w:jc w:val="both"/>
        <w:rPr>
          <w:rFonts w:ascii="Times New Roman" w:hAnsi="Times New Roman" w:cs="Times New Roman"/>
          <w:sz w:val="28"/>
          <w:szCs w:val="28"/>
          <w:lang w:val="uk-UA"/>
        </w:rPr>
      </w:pPr>
      <w:bookmarkStart w:id="22" w:name="n38"/>
      <w:bookmarkEnd w:id="22"/>
      <w:r>
        <w:rPr>
          <w:rFonts w:ascii="Times New Roman" w:hAnsi="Times New Roman" w:cs="Times New Roman"/>
          <w:sz w:val="28"/>
          <w:szCs w:val="28"/>
          <w:shd w:val="clear" w:color="auto" w:fill="FFFFFF"/>
          <w:lang w:val="uk-UA"/>
        </w:rPr>
        <w:t>Для проведення конкурсу Ананьївською міською радою формується  та затверджується  конкурсна комісія, до складу якої по три особи на паритетних засадах входять:</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депутати Ананьївської міської ради;</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представники територіального органу центрального органу виконавчої влади із забезпечення якості освіти</w:t>
      </w:r>
      <w:r>
        <w:rPr>
          <w:rFonts w:ascii="Times New Roman" w:hAnsi="Times New Roman" w:cs="Times New Roman"/>
          <w:sz w:val="28"/>
          <w:szCs w:val="28"/>
          <w:bdr w:val="none" w:sz="0" w:space="0" w:color="auto" w:frame="1"/>
          <w:lang w:val="uk-UA"/>
        </w:rPr>
        <w:t>;</w:t>
      </w:r>
    </w:p>
    <w:p w:rsidR="003B7415" w:rsidRDefault="003B7415" w:rsidP="003B7415">
      <w:pPr>
        <w:pStyle w:val="a3"/>
        <w:ind w:firstLine="709"/>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представники інститутів громадянського суспільства (громадських об’єднань керівників закладів освіти, професійних об’єднань педагогічних працівників, районної (міської) профспілкової організації та інших громадських формувань, а також експертів, фахівців у сфері загальної середньої освіти тощо).</w:t>
      </w:r>
    </w:p>
    <w:p w:rsidR="003B7415" w:rsidRDefault="003B7415" w:rsidP="003B7415">
      <w:pPr>
        <w:pStyle w:val="a3"/>
        <w:ind w:firstLine="709"/>
        <w:jc w:val="both"/>
        <w:rPr>
          <w:rFonts w:ascii="Times New Roman" w:hAnsi="Times New Roman" w:cs="Times New Roman"/>
          <w:sz w:val="28"/>
          <w:szCs w:val="28"/>
          <w:lang w:val="uk-UA"/>
        </w:rPr>
      </w:pPr>
      <w:bookmarkStart w:id="23" w:name="n39"/>
      <w:bookmarkStart w:id="24" w:name="n40"/>
      <w:bookmarkEnd w:id="23"/>
      <w:bookmarkEnd w:id="24"/>
      <w:r>
        <w:rPr>
          <w:rFonts w:ascii="Times New Roman" w:hAnsi="Times New Roman" w:cs="Times New Roman"/>
          <w:sz w:val="28"/>
          <w:szCs w:val="28"/>
          <w:shd w:val="clear" w:color="auto" w:fill="FFFFFF"/>
          <w:lang w:val="uk-UA"/>
        </w:rPr>
        <w:t>Головою конкурсної комісії є начальник відділу освіти молоді і спорту  Ананьївської міської</w:t>
      </w:r>
      <w:r>
        <w:rPr>
          <w:rFonts w:ascii="Times New Roman" w:hAnsi="Times New Roman" w:cs="Times New Roman"/>
          <w:sz w:val="28"/>
          <w:szCs w:val="28"/>
          <w:lang w:val="uk-UA"/>
        </w:rPr>
        <w:t xml:space="preserve"> ради. Секретарем конкурсної комісії є спеціаліст </w:t>
      </w:r>
      <w:r>
        <w:rPr>
          <w:rFonts w:ascii="Times New Roman" w:hAnsi="Times New Roman" w:cs="Times New Roman"/>
          <w:sz w:val="28"/>
          <w:szCs w:val="28"/>
          <w:shd w:val="clear" w:color="auto" w:fill="FFFFFF"/>
          <w:lang w:val="uk-UA"/>
        </w:rPr>
        <w:t xml:space="preserve">відділу освіти молоді і спорту  </w:t>
      </w:r>
      <w:r>
        <w:rPr>
          <w:rFonts w:ascii="Times New Roman" w:hAnsi="Times New Roman" w:cs="Times New Roman"/>
          <w:sz w:val="28"/>
          <w:szCs w:val="28"/>
          <w:lang w:val="uk-UA"/>
        </w:rPr>
        <w:t>Ананьївської міської ради.</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Загальна чисельність членів конкурсної комісії становить 11 осіб.</w:t>
      </w:r>
    </w:p>
    <w:p w:rsidR="003B7415" w:rsidRDefault="003B7415" w:rsidP="003B7415">
      <w:pPr>
        <w:pStyle w:val="a3"/>
        <w:ind w:firstLine="709"/>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lang w:val="uk-UA"/>
        </w:rPr>
        <w:t xml:space="preserve">Для формування і затвердження складу конкурсної комісії  </w:t>
      </w:r>
      <w:r>
        <w:rPr>
          <w:rFonts w:ascii="Times New Roman" w:hAnsi="Times New Roman" w:cs="Times New Roman"/>
          <w:sz w:val="28"/>
          <w:szCs w:val="28"/>
          <w:shd w:val="clear" w:color="auto" w:fill="FFFFFF"/>
          <w:lang w:val="uk-UA"/>
        </w:rPr>
        <w:t xml:space="preserve">відділ освіти молоді і спорту </w:t>
      </w:r>
      <w:r>
        <w:rPr>
          <w:rFonts w:ascii="Times New Roman" w:hAnsi="Times New Roman" w:cs="Times New Roman"/>
          <w:sz w:val="28"/>
          <w:szCs w:val="28"/>
          <w:lang w:val="uk-UA"/>
        </w:rPr>
        <w:t xml:space="preserve">Ананьївської міської ради звертається письмово до вищезазначених організацій та установ про </w:t>
      </w:r>
      <w:r>
        <w:rPr>
          <w:rFonts w:ascii="Times New Roman" w:hAnsi="Times New Roman" w:cs="Times New Roman"/>
          <w:sz w:val="28"/>
          <w:szCs w:val="28"/>
          <w:shd w:val="clear" w:color="auto" w:fill="FFFFFF"/>
          <w:lang w:val="uk-UA"/>
        </w:rPr>
        <w:t>делегування відповідних представників.</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Внесення змін до складу комісії здійснюється так само як і її утворення. Відділ освіти молоді і спорту Ананьївської міської ради може ініціювати звернення до цих установ про заміну делегованих представників в разі їх відсутності на засіданнях комісій без поважних причин.</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У роботі конкурсної комісії з правом дорадчого голосу можуть брати участь представники органів батьківського самоврядування закладу освіти.</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До складу конкурсної комісії (за винятком депутатів міської ради) може бути включена особа, яка:</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має вищу педагогічну освіту;</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стаж роботи на посаді не менше 10 років;</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стаж керівної роботи на посаді не менше 5 років.</w:t>
      </w:r>
    </w:p>
    <w:p w:rsidR="003B7415" w:rsidRDefault="003B7415" w:rsidP="003B7415">
      <w:pPr>
        <w:pStyle w:val="a3"/>
        <w:ind w:firstLine="709"/>
        <w:jc w:val="both"/>
        <w:rPr>
          <w:rFonts w:ascii="Times New Roman" w:hAnsi="Times New Roman" w:cs="Times New Roman"/>
          <w:sz w:val="28"/>
          <w:szCs w:val="28"/>
          <w:lang w:val="uk-UA"/>
        </w:rPr>
      </w:pPr>
      <w:bookmarkStart w:id="25" w:name="n610"/>
      <w:bookmarkEnd w:id="25"/>
      <w:r>
        <w:rPr>
          <w:rFonts w:ascii="Times New Roman" w:hAnsi="Times New Roman" w:cs="Times New Roman"/>
          <w:sz w:val="28"/>
          <w:szCs w:val="28"/>
          <w:lang w:val="uk-UA"/>
        </w:rPr>
        <w:t>До складу конкурсної комісії не може бути включена особа, яка:</w:t>
      </w:r>
    </w:p>
    <w:p w:rsidR="003B7415" w:rsidRDefault="003B7415" w:rsidP="003B7415">
      <w:pPr>
        <w:pStyle w:val="a3"/>
        <w:ind w:firstLine="709"/>
        <w:jc w:val="both"/>
        <w:rPr>
          <w:rFonts w:ascii="Times New Roman" w:hAnsi="Times New Roman" w:cs="Times New Roman"/>
          <w:sz w:val="28"/>
          <w:szCs w:val="28"/>
          <w:lang w:val="uk-UA"/>
        </w:rPr>
      </w:pPr>
      <w:bookmarkStart w:id="26" w:name="n611"/>
      <w:bookmarkEnd w:id="26"/>
      <w:r>
        <w:rPr>
          <w:rFonts w:ascii="Times New Roman" w:hAnsi="Times New Roman" w:cs="Times New Roman"/>
          <w:sz w:val="28"/>
          <w:szCs w:val="28"/>
          <w:lang w:val="uk-UA"/>
        </w:rPr>
        <w:t>визнана в установленому законом порядку недієздатною або цивільна дієздатність якої обмежена;</w:t>
      </w:r>
    </w:p>
    <w:p w:rsidR="003B7415" w:rsidRDefault="003B7415" w:rsidP="003B7415">
      <w:pPr>
        <w:pStyle w:val="a3"/>
        <w:ind w:firstLine="709"/>
        <w:jc w:val="both"/>
        <w:rPr>
          <w:rFonts w:ascii="Times New Roman" w:hAnsi="Times New Roman" w:cs="Times New Roman"/>
          <w:sz w:val="28"/>
          <w:szCs w:val="28"/>
          <w:lang w:val="uk-UA"/>
        </w:rPr>
      </w:pPr>
      <w:bookmarkStart w:id="27" w:name="n612"/>
      <w:bookmarkEnd w:id="27"/>
      <w:r>
        <w:rPr>
          <w:rFonts w:ascii="Times New Roman" w:hAnsi="Times New Roman" w:cs="Times New Roman"/>
          <w:sz w:val="28"/>
          <w:szCs w:val="28"/>
          <w:lang w:val="uk-UA"/>
        </w:rPr>
        <w:t>має судимість або на яку протягом останнього року накладалось адміністративне стягнення за вчинення корупційного або пов’язаного з корупцією правопорушення;</w:t>
      </w:r>
    </w:p>
    <w:p w:rsidR="003B7415" w:rsidRDefault="003B7415" w:rsidP="003B7415">
      <w:pPr>
        <w:pStyle w:val="a3"/>
        <w:ind w:firstLine="709"/>
        <w:jc w:val="both"/>
        <w:rPr>
          <w:rFonts w:ascii="Times New Roman" w:hAnsi="Times New Roman" w:cs="Times New Roman"/>
          <w:sz w:val="28"/>
          <w:szCs w:val="28"/>
          <w:lang w:val="uk-UA"/>
        </w:rPr>
      </w:pPr>
      <w:bookmarkStart w:id="28" w:name="n613"/>
      <w:bookmarkEnd w:id="28"/>
      <w:r>
        <w:rPr>
          <w:rFonts w:ascii="Times New Roman" w:hAnsi="Times New Roman" w:cs="Times New Roman"/>
          <w:sz w:val="28"/>
          <w:szCs w:val="28"/>
          <w:lang w:val="uk-UA"/>
        </w:rPr>
        <w:t>відповідно до </w:t>
      </w:r>
      <w:hyperlink r:id="rId8" w:tgtFrame="_blank" w:history="1">
        <w:r>
          <w:rPr>
            <w:rStyle w:val="a4"/>
            <w:rFonts w:ascii="Times New Roman" w:hAnsi="Times New Roman" w:cs="Times New Roman"/>
            <w:sz w:val="28"/>
            <w:szCs w:val="28"/>
            <w:lang w:val="uk-UA"/>
          </w:rPr>
          <w:t>Закону України</w:t>
        </w:r>
      </w:hyperlink>
      <w:r>
        <w:rPr>
          <w:rFonts w:ascii="Times New Roman" w:hAnsi="Times New Roman" w:cs="Times New Roman"/>
          <w:sz w:val="28"/>
          <w:szCs w:val="28"/>
          <w:lang w:val="uk-UA"/>
        </w:rPr>
        <w:t> «Про запобігання корупції» є близькою особою учасника конкурсу або особою, яка може мати конфлікт інтересів.</w:t>
      </w:r>
      <w:bookmarkStart w:id="29" w:name="n614"/>
      <w:bookmarkEnd w:id="29"/>
    </w:p>
    <w:p w:rsidR="003B7415" w:rsidRDefault="003B7415" w:rsidP="003B7415">
      <w:pPr>
        <w:pStyle w:val="a3"/>
        <w:ind w:firstLine="709"/>
        <w:jc w:val="both"/>
        <w:rPr>
          <w:rFonts w:ascii="Times New Roman" w:hAnsi="Times New Roman" w:cs="Times New Roman"/>
          <w:sz w:val="28"/>
          <w:szCs w:val="28"/>
          <w:lang w:val="uk-UA"/>
        </w:rPr>
      </w:pPr>
      <w:bookmarkStart w:id="30" w:name="n41"/>
      <w:bookmarkEnd w:id="30"/>
      <w:r>
        <w:rPr>
          <w:rFonts w:ascii="Times New Roman" w:hAnsi="Times New Roman" w:cs="Times New Roman"/>
          <w:sz w:val="28"/>
          <w:szCs w:val="28"/>
          <w:lang w:val="uk-UA"/>
        </w:rPr>
        <w:lastRenderedPageBreak/>
        <w:t>Конкурсна комісія є повноважною за умови присутності на її засіданні не менше двох третин від її затвердженого складу. Конкурсна комісія приймає рішення більшістю від її затвердженого складу. У разі рівного розподілу голосів вирішальним є голос голови конкурсної комісії.</w:t>
      </w:r>
    </w:p>
    <w:p w:rsidR="003B7415" w:rsidRDefault="003B7415" w:rsidP="003B7415">
      <w:pPr>
        <w:pStyle w:val="a3"/>
        <w:ind w:firstLine="709"/>
        <w:jc w:val="both"/>
        <w:rPr>
          <w:rFonts w:ascii="Times New Roman" w:hAnsi="Times New Roman" w:cs="Times New Roman"/>
          <w:sz w:val="28"/>
          <w:szCs w:val="28"/>
          <w:lang w:val="uk-UA"/>
        </w:rPr>
      </w:pPr>
      <w:bookmarkStart w:id="31" w:name="n42"/>
      <w:bookmarkEnd w:id="31"/>
      <w:r>
        <w:rPr>
          <w:rFonts w:ascii="Times New Roman" w:hAnsi="Times New Roman" w:cs="Times New Roman"/>
          <w:sz w:val="28"/>
          <w:szCs w:val="28"/>
          <w:lang w:val="uk-UA"/>
        </w:rPr>
        <w:t xml:space="preserve">Рішення конкурсної комісії оформлюються протоколами, які підписуються усіма присутніми членами конкурсної комісії та оприлюднюються на </w:t>
      </w:r>
      <w:proofErr w:type="spellStart"/>
      <w:r>
        <w:rPr>
          <w:rFonts w:ascii="Times New Roman" w:hAnsi="Times New Roman" w:cs="Times New Roman"/>
          <w:sz w:val="28"/>
          <w:szCs w:val="28"/>
          <w:lang w:val="uk-UA"/>
        </w:rPr>
        <w:t>веб-сайті</w:t>
      </w:r>
      <w:proofErr w:type="spellEnd"/>
      <w:r>
        <w:rPr>
          <w:rFonts w:ascii="Times New Roman" w:hAnsi="Times New Roman" w:cs="Times New Roman"/>
          <w:sz w:val="28"/>
          <w:szCs w:val="28"/>
          <w:lang w:val="uk-UA"/>
        </w:rPr>
        <w:t xml:space="preserve"> Ананьївської міської ради впродовж одного робочого дня з дня проведення засідання конкурсної комісії.</w:t>
      </w:r>
    </w:p>
    <w:p w:rsidR="003B7415" w:rsidRDefault="003B7415" w:rsidP="003B7415">
      <w:pPr>
        <w:pStyle w:val="a3"/>
        <w:ind w:firstLine="709"/>
        <w:jc w:val="both"/>
        <w:rPr>
          <w:rFonts w:ascii="Times New Roman" w:hAnsi="Times New Roman" w:cs="Times New Roman"/>
          <w:sz w:val="28"/>
          <w:szCs w:val="28"/>
          <w:lang w:val="uk-UA"/>
        </w:rPr>
      </w:pPr>
      <w:bookmarkStart w:id="32" w:name="n43"/>
      <w:bookmarkEnd w:id="32"/>
      <w:r>
        <w:rPr>
          <w:rFonts w:ascii="Times New Roman" w:hAnsi="Times New Roman" w:cs="Times New Roman"/>
          <w:sz w:val="28"/>
          <w:szCs w:val="28"/>
          <w:lang w:val="uk-UA"/>
        </w:rPr>
        <w:t>Конкурсна комісія та її члени діють на засадах неупередженості, об’єктивності, незалежності, недискримінації, відкритості, прозорості. Не допускається будь-яке втручання в діяльність конкурсної комісії, тиск на членів комісії та учасників конкурсу.</w:t>
      </w:r>
    </w:p>
    <w:p w:rsidR="003B7415" w:rsidRDefault="003B7415" w:rsidP="003B7415">
      <w:pPr>
        <w:shd w:val="clear" w:color="auto" w:fill="FFFFFF"/>
        <w:ind w:firstLine="708"/>
        <w:jc w:val="both"/>
        <w:rPr>
          <w:rFonts w:eastAsia="Times New Roman"/>
          <w:lang w:val="uk-UA" w:eastAsia="ru-RU"/>
        </w:rPr>
      </w:pPr>
      <w:r>
        <w:rPr>
          <w:rFonts w:eastAsia="Times New Roman"/>
          <w:lang w:val="uk-UA" w:eastAsia="ru-RU"/>
        </w:rPr>
        <w:t xml:space="preserve">Голова конкурсної комісії визначає дату проведення першого засідання комісії. Відділ освіти молоді і спорту Ананьївської міської ради  повідомляє учасників про місце і час її проведення. Конкурсна комісія приймає рішення про дату, час та місце засідань комісії для проведення перевірки знань законодавства по тестових (письмових) питаннях та перевірки знань професійних </w:t>
      </w:r>
      <w:proofErr w:type="spellStart"/>
      <w:r>
        <w:rPr>
          <w:rFonts w:eastAsia="Times New Roman"/>
          <w:lang w:val="uk-UA" w:eastAsia="ru-RU"/>
        </w:rPr>
        <w:t>компетентностей</w:t>
      </w:r>
      <w:proofErr w:type="spellEnd"/>
      <w:r>
        <w:rPr>
          <w:rFonts w:eastAsia="Times New Roman"/>
          <w:lang w:val="uk-UA" w:eastAsia="ru-RU"/>
        </w:rPr>
        <w:t xml:space="preserve"> учасників за результатами розгляду ситуаційних завдань, проведення презентації перспективного плану розвитку закладу загальної середньої освіти.</w:t>
      </w:r>
    </w:p>
    <w:p w:rsidR="003B7415" w:rsidRDefault="003B7415" w:rsidP="003B7415">
      <w:pPr>
        <w:pStyle w:val="a3"/>
        <w:ind w:firstLine="709"/>
        <w:jc w:val="both"/>
        <w:rPr>
          <w:rFonts w:ascii="Times New Roman" w:hAnsi="Times New Roman" w:cs="Times New Roman"/>
          <w:sz w:val="28"/>
          <w:szCs w:val="28"/>
          <w:lang w:val="uk-UA"/>
        </w:rPr>
      </w:pPr>
      <w:bookmarkStart w:id="33" w:name="n44"/>
      <w:bookmarkEnd w:id="33"/>
      <w:r>
        <w:rPr>
          <w:rFonts w:ascii="Times New Roman" w:hAnsi="Times New Roman" w:cs="Times New Roman"/>
          <w:sz w:val="28"/>
          <w:szCs w:val="28"/>
          <w:lang w:val="uk-UA"/>
        </w:rPr>
        <w:t>5. Для участі у конкурсі учасники подають такі документи:</w:t>
      </w:r>
    </w:p>
    <w:p w:rsidR="003B7415" w:rsidRDefault="003B7415" w:rsidP="003B7415">
      <w:pPr>
        <w:pStyle w:val="a3"/>
        <w:ind w:firstLine="709"/>
        <w:jc w:val="both"/>
        <w:rPr>
          <w:rFonts w:ascii="Times New Roman" w:hAnsi="Times New Roman" w:cs="Times New Roman"/>
          <w:sz w:val="28"/>
          <w:szCs w:val="28"/>
          <w:lang w:val="uk-UA"/>
        </w:rPr>
      </w:pPr>
      <w:bookmarkStart w:id="34" w:name="n45"/>
      <w:bookmarkEnd w:id="34"/>
      <w:r>
        <w:rPr>
          <w:rFonts w:ascii="Times New Roman" w:hAnsi="Times New Roman" w:cs="Times New Roman"/>
          <w:sz w:val="28"/>
          <w:szCs w:val="28"/>
          <w:lang w:val="uk-UA"/>
        </w:rPr>
        <w:t>заяву про участь у конкурсі з наданням згоди на обробку персональних даних відповідно до </w:t>
      </w:r>
      <w:hyperlink r:id="rId9" w:tgtFrame="_blank" w:history="1">
        <w:r>
          <w:rPr>
            <w:rStyle w:val="a4"/>
            <w:rFonts w:ascii="Times New Roman" w:hAnsi="Times New Roman" w:cs="Times New Roman"/>
            <w:sz w:val="28"/>
            <w:szCs w:val="28"/>
            <w:lang w:val="uk-UA"/>
          </w:rPr>
          <w:t>Закону України</w:t>
        </w:r>
      </w:hyperlink>
      <w:r>
        <w:rPr>
          <w:rFonts w:ascii="Times New Roman" w:hAnsi="Times New Roman" w:cs="Times New Roman"/>
          <w:sz w:val="28"/>
          <w:szCs w:val="28"/>
          <w:lang w:val="uk-UA"/>
        </w:rPr>
        <w:t> «Про захист персональних даних»;</w:t>
      </w:r>
    </w:p>
    <w:p w:rsidR="003B7415" w:rsidRDefault="003B7415" w:rsidP="003B7415">
      <w:pPr>
        <w:pStyle w:val="a3"/>
        <w:ind w:firstLine="709"/>
        <w:jc w:val="both"/>
        <w:rPr>
          <w:rFonts w:ascii="Times New Roman" w:hAnsi="Times New Roman" w:cs="Times New Roman"/>
          <w:sz w:val="28"/>
          <w:szCs w:val="28"/>
          <w:lang w:val="uk-UA"/>
        </w:rPr>
      </w:pPr>
      <w:bookmarkStart w:id="35" w:name="n46"/>
      <w:bookmarkEnd w:id="35"/>
      <w:r>
        <w:rPr>
          <w:rFonts w:ascii="Times New Roman" w:hAnsi="Times New Roman" w:cs="Times New Roman"/>
          <w:sz w:val="28"/>
          <w:szCs w:val="28"/>
          <w:lang w:val="uk-UA"/>
        </w:rPr>
        <w:t>автобіографію або резюме (за вибором учасника конкурсу);</w:t>
      </w:r>
    </w:p>
    <w:p w:rsidR="003B7415" w:rsidRDefault="003B7415" w:rsidP="003B7415">
      <w:pPr>
        <w:pStyle w:val="a3"/>
        <w:ind w:firstLine="709"/>
        <w:jc w:val="both"/>
        <w:rPr>
          <w:rFonts w:ascii="Times New Roman" w:hAnsi="Times New Roman" w:cs="Times New Roman"/>
          <w:sz w:val="28"/>
          <w:szCs w:val="28"/>
          <w:lang w:val="uk-UA"/>
        </w:rPr>
      </w:pPr>
      <w:bookmarkStart w:id="36" w:name="n47"/>
      <w:bookmarkEnd w:id="36"/>
      <w:r>
        <w:rPr>
          <w:rFonts w:ascii="Times New Roman" w:hAnsi="Times New Roman" w:cs="Times New Roman"/>
          <w:sz w:val="28"/>
          <w:szCs w:val="28"/>
          <w:lang w:val="uk-UA"/>
        </w:rPr>
        <w:t>копію документа, що посвідчує особу та підтверджує громадянство України;</w:t>
      </w:r>
    </w:p>
    <w:p w:rsidR="003B7415" w:rsidRDefault="003B7415" w:rsidP="003B7415">
      <w:pPr>
        <w:pStyle w:val="a3"/>
        <w:ind w:firstLine="709"/>
        <w:jc w:val="both"/>
        <w:rPr>
          <w:rFonts w:ascii="Times New Roman" w:hAnsi="Times New Roman" w:cs="Times New Roman"/>
          <w:sz w:val="28"/>
          <w:szCs w:val="28"/>
          <w:lang w:val="uk-UA"/>
        </w:rPr>
      </w:pPr>
      <w:bookmarkStart w:id="37" w:name="n48"/>
      <w:bookmarkEnd w:id="37"/>
      <w:r>
        <w:rPr>
          <w:rFonts w:ascii="Times New Roman" w:hAnsi="Times New Roman" w:cs="Times New Roman"/>
          <w:sz w:val="28"/>
          <w:szCs w:val="28"/>
          <w:lang w:val="uk-UA"/>
        </w:rPr>
        <w:t>копію документа про вищу освіту не нижче ступеня магістра (спеціаліста);</w:t>
      </w:r>
    </w:p>
    <w:p w:rsidR="003B7415" w:rsidRDefault="003B7415" w:rsidP="003B7415">
      <w:pPr>
        <w:pStyle w:val="a3"/>
        <w:ind w:firstLine="709"/>
        <w:jc w:val="both"/>
        <w:rPr>
          <w:rFonts w:ascii="Times New Roman" w:hAnsi="Times New Roman" w:cs="Times New Roman"/>
          <w:sz w:val="28"/>
          <w:szCs w:val="28"/>
          <w:lang w:val="uk-UA"/>
        </w:rPr>
      </w:pPr>
      <w:bookmarkStart w:id="38" w:name="n49"/>
      <w:bookmarkEnd w:id="38"/>
      <w:r>
        <w:rPr>
          <w:rFonts w:ascii="Times New Roman" w:hAnsi="Times New Roman" w:cs="Times New Roman"/>
          <w:sz w:val="28"/>
          <w:szCs w:val="28"/>
          <w:lang w:val="uk-UA"/>
        </w:rPr>
        <w:t>копію трудової книжки чи інших документів, що підтверджують стаж педагогічної діяльності не менше трьох років на момент їх подання;</w:t>
      </w:r>
    </w:p>
    <w:p w:rsidR="003B7415" w:rsidRDefault="003B7415" w:rsidP="003B7415">
      <w:pPr>
        <w:pStyle w:val="a3"/>
        <w:ind w:firstLine="709"/>
        <w:jc w:val="both"/>
        <w:rPr>
          <w:rFonts w:ascii="Times New Roman" w:hAnsi="Times New Roman" w:cs="Times New Roman"/>
          <w:sz w:val="28"/>
          <w:szCs w:val="28"/>
          <w:lang w:val="uk-UA"/>
        </w:rPr>
      </w:pPr>
      <w:bookmarkStart w:id="39" w:name="n50"/>
      <w:bookmarkEnd w:id="39"/>
      <w:r>
        <w:rPr>
          <w:rFonts w:ascii="Times New Roman" w:hAnsi="Times New Roman" w:cs="Times New Roman"/>
          <w:sz w:val="28"/>
          <w:szCs w:val="28"/>
          <w:lang w:val="uk-UA"/>
        </w:rPr>
        <w:t>довідку про відсутність судимості;</w:t>
      </w:r>
    </w:p>
    <w:p w:rsidR="003B7415" w:rsidRDefault="003B7415" w:rsidP="003B7415">
      <w:pPr>
        <w:pStyle w:val="a3"/>
        <w:ind w:firstLine="709"/>
        <w:jc w:val="both"/>
        <w:rPr>
          <w:rFonts w:ascii="Times New Roman" w:hAnsi="Times New Roman" w:cs="Times New Roman"/>
          <w:sz w:val="28"/>
          <w:szCs w:val="28"/>
          <w:lang w:val="uk-UA"/>
        </w:rPr>
      </w:pPr>
      <w:bookmarkStart w:id="40" w:name="n51"/>
      <w:bookmarkEnd w:id="40"/>
      <w:r>
        <w:rPr>
          <w:rFonts w:ascii="Times New Roman" w:hAnsi="Times New Roman" w:cs="Times New Roman"/>
          <w:sz w:val="28"/>
          <w:szCs w:val="28"/>
          <w:lang w:val="uk-UA"/>
        </w:rPr>
        <w:t>мотиваційний лист, складений у довільній формі.</w:t>
      </w:r>
    </w:p>
    <w:p w:rsidR="003B7415" w:rsidRDefault="003B7415" w:rsidP="003B7415">
      <w:pPr>
        <w:pStyle w:val="a3"/>
        <w:ind w:firstLine="709"/>
        <w:jc w:val="both"/>
        <w:rPr>
          <w:rFonts w:ascii="Times New Roman" w:hAnsi="Times New Roman" w:cs="Times New Roman"/>
          <w:sz w:val="28"/>
          <w:szCs w:val="28"/>
          <w:lang w:val="uk-UA"/>
        </w:rPr>
      </w:pPr>
      <w:bookmarkStart w:id="41" w:name="n52"/>
      <w:bookmarkEnd w:id="41"/>
      <w:r>
        <w:rPr>
          <w:rFonts w:ascii="Times New Roman" w:hAnsi="Times New Roman" w:cs="Times New Roman"/>
          <w:sz w:val="28"/>
          <w:szCs w:val="28"/>
          <w:lang w:val="uk-UA"/>
        </w:rPr>
        <w:t>Особа може подати інші документи, які підтверджуватимуть її професійні або моральні якості.</w:t>
      </w:r>
    </w:p>
    <w:p w:rsidR="003B7415" w:rsidRDefault="003B7415" w:rsidP="003B7415">
      <w:pPr>
        <w:pStyle w:val="a3"/>
        <w:ind w:firstLine="709"/>
        <w:jc w:val="both"/>
        <w:rPr>
          <w:rFonts w:ascii="Times New Roman" w:hAnsi="Times New Roman" w:cs="Times New Roman"/>
          <w:sz w:val="28"/>
          <w:szCs w:val="28"/>
          <w:lang w:val="uk-UA"/>
        </w:rPr>
      </w:pPr>
      <w:bookmarkStart w:id="42" w:name="n53"/>
      <w:bookmarkEnd w:id="42"/>
      <w:r>
        <w:rPr>
          <w:rFonts w:ascii="Times New Roman" w:hAnsi="Times New Roman" w:cs="Times New Roman"/>
          <w:sz w:val="28"/>
          <w:szCs w:val="28"/>
          <w:lang w:val="uk-UA"/>
        </w:rPr>
        <w:t>Визначені у цьому пункті документи подають особисто до конкурсної комісії у визначений в оголошенні строк, що може становити від 20 до 30 календарних днів з дня оприлюднення оголошення про проведення конкурсу.</w:t>
      </w:r>
    </w:p>
    <w:p w:rsidR="003B7415" w:rsidRDefault="003B7415" w:rsidP="003B7415">
      <w:pPr>
        <w:pStyle w:val="a3"/>
        <w:ind w:firstLine="708"/>
        <w:jc w:val="both"/>
        <w:rPr>
          <w:rFonts w:ascii="Times New Roman" w:hAnsi="Times New Roman" w:cs="Times New Roman"/>
          <w:sz w:val="28"/>
          <w:szCs w:val="28"/>
          <w:lang w:val="uk-UA"/>
        </w:rPr>
      </w:pPr>
      <w:bookmarkStart w:id="43" w:name="n54"/>
      <w:bookmarkEnd w:id="43"/>
      <w:r>
        <w:rPr>
          <w:rFonts w:ascii="Times New Roman" w:hAnsi="Times New Roman" w:cs="Times New Roman"/>
          <w:sz w:val="28"/>
          <w:szCs w:val="28"/>
          <w:lang w:val="uk-UA"/>
        </w:rPr>
        <w:t xml:space="preserve"> </w:t>
      </w:r>
      <w:r>
        <w:rPr>
          <w:rFonts w:ascii="Times New Roman" w:hAnsi="Times New Roman" w:cs="Times New Roman"/>
          <w:sz w:val="28"/>
          <w:szCs w:val="28"/>
          <w:shd w:val="clear" w:color="auto" w:fill="FFFFFF"/>
          <w:lang w:val="uk-UA"/>
        </w:rPr>
        <w:t xml:space="preserve">Відділ освіти молоді і спорту </w:t>
      </w:r>
      <w:r>
        <w:rPr>
          <w:rFonts w:ascii="Times New Roman" w:hAnsi="Times New Roman" w:cs="Times New Roman"/>
          <w:sz w:val="28"/>
          <w:szCs w:val="28"/>
          <w:bdr w:val="none" w:sz="0" w:space="0" w:color="auto" w:frame="1"/>
          <w:lang w:val="uk-UA"/>
        </w:rPr>
        <w:t xml:space="preserve">Ананьївської міської ради </w:t>
      </w:r>
      <w:r>
        <w:rPr>
          <w:rFonts w:ascii="Times New Roman" w:hAnsi="Times New Roman" w:cs="Times New Roman"/>
          <w:sz w:val="28"/>
          <w:szCs w:val="28"/>
          <w:lang w:val="uk-UA"/>
        </w:rPr>
        <w:t>приймає документи за описом, копію якого надає особі, яка їх подає.</w:t>
      </w:r>
    </w:p>
    <w:p w:rsidR="003B7415" w:rsidRDefault="003B7415" w:rsidP="003B7415">
      <w:pPr>
        <w:pStyle w:val="a3"/>
        <w:ind w:firstLine="709"/>
        <w:jc w:val="both"/>
        <w:rPr>
          <w:rFonts w:ascii="Times New Roman" w:hAnsi="Times New Roman" w:cs="Times New Roman"/>
          <w:sz w:val="28"/>
          <w:szCs w:val="28"/>
          <w:lang w:val="uk-UA"/>
        </w:rPr>
      </w:pPr>
      <w:bookmarkStart w:id="44" w:name="n55"/>
      <w:bookmarkEnd w:id="44"/>
      <w:r>
        <w:rPr>
          <w:rFonts w:ascii="Times New Roman" w:hAnsi="Times New Roman" w:cs="Times New Roman"/>
          <w:sz w:val="28"/>
          <w:szCs w:val="28"/>
          <w:lang w:val="uk-UA"/>
        </w:rPr>
        <w:t>6. Упродовж п’яти робочих днів з дня завершення строку подання документів для участі в конкурсі конкурсна комісія:</w:t>
      </w:r>
    </w:p>
    <w:p w:rsidR="003B7415" w:rsidRDefault="003B7415" w:rsidP="003B7415">
      <w:pPr>
        <w:pStyle w:val="a3"/>
        <w:ind w:firstLine="709"/>
        <w:jc w:val="both"/>
        <w:rPr>
          <w:rFonts w:ascii="Times New Roman" w:hAnsi="Times New Roman" w:cs="Times New Roman"/>
          <w:sz w:val="28"/>
          <w:szCs w:val="28"/>
          <w:lang w:val="uk-UA"/>
        </w:rPr>
      </w:pPr>
      <w:bookmarkStart w:id="45" w:name="n56"/>
      <w:bookmarkEnd w:id="45"/>
      <w:r>
        <w:rPr>
          <w:rFonts w:ascii="Times New Roman" w:hAnsi="Times New Roman" w:cs="Times New Roman"/>
          <w:sz w:val="28"/>
          <w:szCs w:val="28"/>
          <w:lang w:val="uk-UA"/>
        </w:rPr>
        <w:t>перевіряє подані документи на відповідність установленим законодавством вимогам;</w:t>
      </w:r>
    </w:p>
    <w:p w:rsidR="003B7415" w:rsidRDefault="003B7415" w:rsidP="003B7415">
      <w:pPr>
        <w:pStyle w:val="a3"/>
        <w:ind w:firstLine="709"/>
        <w:jc w:val="both"/>
        <w:rPr>
          <w:rFonts w:ascii="Times New Roman" w:hAnsi="Times New Roman" w:cs="Times New Roman"/>
          <w:sz w:val="28"/>
          <w:szCs w:val="28"/>
          <w:lang w:val="uk-UA"/>
        </w:rPr>
      </w:pPr>
      <w:bookmarkStart w:id="46" w:name="n57"/>
      <w:bookmarkEnd w:id="46"/>
      <w:r>
        <w:rPr>
          <w:rFonts w:ascii="Times New Roman" w:hAnsi="Times New Roman" w:cs="Times New Roman"/>
          <w:sz w:val="28"/>
          <w:szCs w:val="28"/>
          <w:lang w:val="uk-UA"/>
        </w:rPr>
        <w:t>приймає рішення про недопущення до участі у конкурсі осіб, які подали не всі документи, необхідні для участі в конкурсі відповідно до вимог законодавства, або подали документи після завершення строку їх подання;</w:t>
      </w:r>
    </w:p>
    <w:p w:rsidR="003B7415" w:rsidRDefault="003B7415" w:rsidP="003B7415">
      <w:pPr>
        <w:pStyle w:val="a3"/>
        <w:ind w:firstLine="709"/>
        <w:jc w:val="both"/>
        <w:rPr>
          <w:rFonts w:ascii="Times New Roman" w:hAnsi="Times New Roman" w:cs="Times New Roman"/>
          <w:sz w:val="28"/>
          <w:szCs w:val="28"/>
          <w:lang w:val="uk-UA"/>
        </w:rPr>
      </w:pPr>
      <w:bookmarkStart w:id="47" w:name="n58"/>
      <w:bookmarkEnd w:id="47"/>
      <w:r>
        <w:rPr>
          <w:rFonts w:ascii="Times New Roman" w:hAnsi="Times New Roman" w:cs="Times New Roman"/>
          <w:sz w:val="28"/>
          <w:szCs w:val="28"/>
          <w:lang w:val="uk-UA"/>
        </w:rPr>
        <w:lastRenderedPageBreak/>
        <w:t xml:space="preserve">оприлюднює на </w:t>
      </w:r>
      <w:proofErr w:type="spellStart"/>
      <w:r>
        <w:rPr>
          <w:rFonts w:ascii="Times New Roman" w:hAnsi="Times New Roman" w:cs="Times New Roman"/>
          <w:sz w:val="28"/>
          <w:szCs w:val="28"/>
          <w:lang w:val="uk-UA"/>
        </w:rPr>
        <w:t>веб-сайті</w:t>
      </w:r>
      <w:proofErr w:type="spellEnd"/>
      <w:r>
        <w:rPr>
          <w:rFonts w:ascii="Times New Roman" w:hAnsi="Times New Roman" w:cs="Times New Roman"/>
          <w:sz w:val="28"/>
          <w:szCs w:val="28"/>
          <w:lang w:val="uk-UA"/>
        </w:rPr>
        <w:t xml:space="preserve"> Ананьївської міської ради перелік осіб, яких допущено до участі у конкурс</w:t>
      </w:r>
      <w:proofErr w:type="spellStart"/>
      <w:r>
        <w:rPr>
          <w:rFonts w:ascii="Times New Roman" w:hAnsi="Times New Roman" w:cs="Times New Roman"/>
          <w:sz w:val="28"/>
          <w:szCs w:val="28"/>
          <w:lang w:val="en-US"/>
        </w:rPr>
        <w:t>i</w:t>
      </w:r>
      <w:proofErr w:type="spellEnd"/>
      <w:r>
        <w:rPr>
          <w:rFonts w:ascii="Times New Roman" w:hAnsi="Times New Roman" w:cs="Times New Roman"/>
          <w:sz w:val="28"/>
          <w:szCs w:val="28"/>
          <w:lang w:val="uk-UA"/>
        </w:rPr>
        <w:t>.</w:t>
      </w:r>
    </w:p>
    <w:p w:rsidR="003B7415" w:rsidRDefault="003B7415" w:rsidP="003B7415">
      <w:pPr>
        <w:pStyle w:val="a3"/>
        <w:ind w:firstLine="709"/>
        <w:jc w:val="both"/>
        <w:rPr>
          <w:rFonts w:ascii="Times New Roman" w:hAnsi="Times New Roman" w:cs="Times New Roman"/>
          <w:sz w:val="28"/>
          <w:szCs w:val="28"/>
          <w:lang w:val="uk-UA"/>
        </w:rPr>
      </w:pPr>
      <w:bookmarkStart w:id="48" w:name="n59"/>
      <w:bookmarkEnd w:id="48"/>
      <w:r>
        <w:rPr>
          <w:rFonts w:ascii="Times New Roman" w:hAnsi="Times New Roman" w:cs="Times New Roman"/>
          <w:sz w:val="28"/>
          <w:szCs w:val="28"/>
          <w:lang w:val="uk-UA"/>
        </w:rPr>
        <w:t xml:space="preserve">7. </w:t>
      </w:r>
      <w:r>
        <w:rPr>
          <w:rFonts w:ascii="Times New Roman" w:hAnsi="Times New Roman" w:cs="Times New Roman"/>
          <w:sz w:val="28"/>
          <w:szCs w:val="28"/>
          <w:shd w:val="clear" w:color="auto" w:fill="FFFFFF"/>
          <w:lang w:val="uk-UA"/>
        </w:rPr>
        <w:t xml:space="preserve">Відділ освіти молоді і спорту </w:t>
      </w:r>
      <w:r>
        <w:rPr>
          <w:rFonts w:ascii="Times New Roman" w:hAnsi="Times New Roman" w:cs="Times New Roman"/>
          <w:sz w:val="28"/>
          <w:szCs w:val="28"/>
          <w:bdr w:val="none" w:sz="0" w:space="0" w:color="auto" w:frame="1"/>
          <w:lang w:val="uk-UA"/>
        </w:rPr>
        <w:t xml:space="preserve">Ананьївської міської ради </w:t>
      </w:r>
      <w:r>
        <w:rPr>
          <w:rFonts w:ascii="Times New Roman" w:hAnsi="Times New Roman" w:cs="Times New Roman"/>
          <w:sz w:val="28"/>
          <w:szCs w:val="28"/>
          <w:lang w:val="uk-UA"/>
        </w:rPr>
        <w:t>зобов’язаний організувати та забезпечити ознайомлення учасників із закладом загальної середньої освіти, його трудовим колективом та представниками батьківського самоврядування не пізніше 5 робочих днів до початку проведення конкур</w:t>
      </w:r>
      <w:r>
        <w:rPr>
          <w:rFonts w:ascii="Times New Roman" w:hAnsi="Times New Roman" w:cs="Times New Roman"/>
          <w:sz w:val="28"/>
          <w:szCs w:val="28"/>
          <w:lang w:val="en-US"/>
        </w:rPr>
        <w:t>c</w:t>
      </w:r>
      <w:r>
        <w:rPr>
          <w:rFonts w:ascii="Times New Roman" w:hAnsi="Times New Roman" w:cs="Times New Roman"/>
          <w:sz w:val="28"/>
          <w:szCs w:val="28"/>
          <w:lang w:val="uk-UA"/>
        </w:rPr>
        <w:t>у.</w:t>
      </w:r>
    </w:p>
    <w:p w:rsidR="003B7415" w:rsidRDefault="003B7415" w:rsidP="003B7415">
      <w:pPr>
        <w:pStyle w:val="a3"/>
        <w:ind w:firstLine="709"/>
        <w:jc w:val="both"/>
        <w:rPr>
          <w:rFonts w:ascii="Times New Roman" w:hAnsi="Times New Roman" w:cs="Times New Roman"/>
          <w:sz w:val="28"/>
          <w:szCs w:val="28"/>
          <w:lang w:val="uk-UA"/>
        </w:rPr>
      </w:pPr>
      <w:bookmarkStart w:id="49" w:name="n60"/>
      <w:bookmarkEnd w:id="49"/>
      <w:r>
        <w:rPr>
          <w:rFonts w:ascii="Times New Roman" w:hAnsi="Times New Roman" w:cs="Times New Roman"/>
          <w:sz w:val="28"/>
          <w:szCs w:val="28"/>
          <w:lang w:val="uk-UA"/>
        </w:rPr>
        <w:t>8. Конкурсний відбір переможця конкурсу здійснюється за результатами:</w:t>
      </w:r>
    </w:p>
    <w:p w:rsidR="003B7415" w:rsidRDefault="003B7415" w:rsidP="003B7415">
      <w:pPr>
        <w:pStyle w:val="a3"/>
        <w:ind w:firstLine="709"/>
        <w:jc w:val="both"/>
        <w:rPr>
          <w:rFonts w:ascii="Times New Roman" w:hAnsi="Times New Roman" w:cs="Times New Roman"/>
          <w:sz w:val="28"/>
          <w:szCs w:val="28"/>
          <w:lang w:val="uk-UA"/>
        </w:rPr>
      </w:pPr>
      <w:bookmarkStart w:id="50" w:name="n61"/>
      <w:bookmarkEnd w:id="50"/>
      <w:r>
        <w:rPr>
          <w:rFonts w:ascii="Times New Roman" w:hAnsi="Times New Roman" w:cs="Times New Roman"/>
          <w:sz w:val="28"/>
          <w:szCs w:val="28"/>
          <w:lang w:val="uk-UA"/>
        </w:rPr>
        <w:t>перевірки на знання законодавства України у сфері загальної середньої  освіти, зокрема законів України </w:t>
      </w:r>
      <w:hyperlink r:id="rId10" w:tgtFrame="_blank" w:history="1">
        <w:r>
          <w:rPr>
            <w:rStyle w:val="a4"/>
            <w:rFonts w:ascii="Times New Roman" w:hAnsi="Times New Roman" w:cs="Times New Roman"/>
            <w:sz w:val="28"/>
            <w:szCs w:val="28"/>
            <w:lang w:val="uk-UA"/>
          </w:rPr>
          <w:t>«Про освіту»</w:t>
        </w:r>
      </w:hyperlink>
      <w:r>
        <w:rPr>
          <w:rFonts w:ascii="Times New Roman" w:hAnsi="Times New Roman" w:cs="Times New Roman"/>
          <w:sz w:val="28"/>
          <w:szCs w:val="28"/>
          <w:lang w:val="uk-UA"/>
        </w:rPr>
        <w:t>, «Про повну загальну середню освіту», інших нормативно-правових актів у сфері загальної середньої освіти, а також </w:t>
      </w:r>
      <w:hyperlink r:id="rId11" w:anchor="n8" w:tgtFrame="_blank" w:history="1">
        <w:r>
          <w:rPr>
            <w:rStyle w:val="a4"/>
            <w:rFonts w:ascii="Times New Roman" w:hAnsi="Times New Roman" w:cs="Times New Roman"/>
            <w:sz w:val="28"/>
            <w:szCs w:val="28"/>
            <w:lang w:val="uk-UA"/>
          </w:rPr>
          <w:t>Концепції реалізації державної політики у сфері реформування загальної середньої освіти «Нова українська школа» на період до 2029 року</w:t>
        </w:r>
      </w:hyperlink>
      <w:r>
        <w:rPr>
          <w:rFonts w:ascii="Times New Roman" w:hAnsi="Times New Roman" w:cs="Times New Roman"/>
          <w:sz w:val="28"/>
          <w:szCs w:val="28"/>
          <w:lang w:val="uk-UA"/>
        </w:rPr>
        <w:t>, схваленої розпорядженням Кабінету Міністрів України від 14 грудня 2016 року № 988-р;</w:t>
      </w:r>
    </w:p>
    <w:p w:rsidR="003B7415" w:rsidRDefault="003B7415" w:rsidP="003B7415">
      <w:pPr>
        <w:pStyle w:val="a3"/>
        <w:ind w:firstLine="709"/>
        <w:jc w:val="both"/>
        <w:rPr>
          <w:rFonts w:ascii="Times New Roman" w:hAnsi="Times New Roman" w:cs="Times New Roman"/>
          <w:sz w:val="28"/>
          <w:szCs w:val="28"/>
          <w:lang w:val="uk-UA"/>
        </w:rPr>
      </w:pPr>
      <w:bookmarkStart w:id="51" w:name="n62"/>
      <w:bookmarkEnd w:id="51"/>
      <w:r>
        <w:rPr>
          <w:rFonts w:ascii="Times New Roman" w:hAnsi="Times New Roman" w:cs="Times New Roman"/>
          <w:sz w:val="28"/>
          <w:szCs w:val="28"/>
          <w:lang w:val="uk-UA"/>
        </w:rPr>
        <w:t xml:space="preserve">перевірки професійних </w:t>
      </w:r>
      <w:proofErr w:type="spellStart"/>
      <w:r>
        <w:rPr>
          <w:rFonts w:ascii="Times New Roman" w:hAnsi="Times New Roman" w:cs="Times New Roman"/>
          <w:sz w:val="28"/>
          <w:szCs w:val="28"/>
          <w:lang w:val="uk-UA"/>
        </w:rPr>
        <w:t>компетентностей</w:t>
      </w:r>
      <w:proofErr w:type="spellEnd"/>
      <w:r>
        <w:rPr>
          <w:rFonts w:ascii="Times New Roman" w:hAnsi="Times New Roman" w:cs="Times New Roman"/>
          <w:sz w:val="28"/>
          <w:szCs w:val="28"/>
          <w:lang w:val="uk-UA"/>
        </w:rPr>
        <w:t>, що відбувається шляхом письмового вирішення ситуаційного завдання;</w:t>
      </w:r>
    </w:p>
    <w:p w:rsidR="003B7415" w:rsidRDefault="003B7415" w:rsidP="003B7415">
      <w:pPr>
        <w:pStyle w:val="a3"/>
        <w:ind w:firstLine="709"/>
        <w:jc w:val="both"/>
        <w:rPr>
          <w:rFonts w:ascii="Times New Roman" w:hAnsi="Times New Roman" w:cs="Times New Roman"/>
          <w:sz w:val="28"/>
          <w:szCs w:val="28"/>
          <w:lang w:val="uk-UA"/>
        </w:rPr>
      </w:pPr>
      <w:bookmarkStart w:id="52" w:name="n63"/>
      <w:bookmarkEnd w:id="52"/>
      <w:r>
        <w:rPr>
          <w:rFonts w:ascii="Times New Roman" w:hAnsi="Times New Roman" w:cs="Times New Roman"/>
          <w:sz w:val="28"/>
          <w:szCs w:val="28"/>
          <w:lang w:val="uk-UA"/>
        </w:rPr>
        <w:t>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щодо проведеної презентації.</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Перелік питань для перевірки знання законодавства у сфері загальної середньої освіти затверджений наказом Міністерством освіти і науки України від 19.05.2020 №654.</w:t>
      </w:r>
    </w:p>
    <w:p w:rsidR="003B7415" w:rsidRDefault="003B7415" w:rsidP="003B7415">
      <w:pPr>
        <w:pStyle w:val="a3"/>
        <w:ind w:firstLine="709"/>
        <w:jc w:val="both"/>
        <w:rPr>
          <w:rFonts w:ascii="Times New Roman" w:hAnsi="Times New Roman" w:cs="Times New Roman"/>
          <w:sz w:val="28"/>
          <w:szCs w:val="28"/>
          <w:lang w:val="uk-UA"/>
        </w:rPr>
      </w:pPr>
      <w:bookmarkStart w:id="53" w:name="n648"/>
      <w:bookmarkEnd w:id="53"/>
      <w:r>
        <w:rPr>
          <w:rFonts w:ascii="Times New Roman" w:hAnsi="Times New Roman" w:cs="Times New Roman"/>
          <w:sz w:val="28"/>
          <w:szCs w:val="28"/>
          <w:lang w:val="uk-UA"/>
        </w:rPr>
        <w:t>9. Перевірка на знання законодавства України у сфері загальної середньої освіти  проводиться у вигляді тестування (письмового).</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Тестові завдання включають перевірку знань учасників конкурсу щодо:</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системи освіти ( у тому числі загальної середньої) її складників;</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забезпечення доступності загальної середньої освіти;</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статусу закладу освіти, у тому числі автономії, а також утворення/реорганізації/ліквідації/перепрофілювання закладу освіти;</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повноважень Ананьївської міської ради та керівника закладу освіти;</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органів управління в закладі освіти;</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учасників освітнього процесу, їх прав та обов’язків;</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організації освітнього процесу в закладі освіти;</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забезпечення умов для здобуття освіти особами з особливими освітніми потребами;</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створення безпечного освітнього середовища, зокрема запобігання та протидії боулінгу в закладі освіти;</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професійного розвитку педагогічних працівників, у тому числі підвищення кваліфікації;</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фінансування здобуття загальної середньої освіти, оплати праці педагогічних працівників;</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забезпечення якості освіти та якості освітньої діяльності в закладі освіти, у тому числі дотримання академічної доброчесності;</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При складенні тестових завдань може бути врахована специфіка освітньої діяльності конкретного закладу загальної середньої освіти.</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Загальний обсяг (кількість) тестових завдань для перевірки знання законодавства в учасників конкурсу визначає конкурсна комісія (від 30 до 50 питань залежно від їх складності та часу, необхідного для розуміння змісту завдань та надання відповіді).</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Приклади тестових завдань для проведення конкурсу на посаду</w:t>
      </w:r>
      <w:r>
        <w:rPr>
          <w:rFonts w:ascii="Times New Roman" w:hAnsi="Times New Roman" w:cs="Times New Roman"/>
          <w:sz w:val="28"/>
          <w:szCs w:val="28"/>
          <w:lang w:val="uk-UA"/>
        </w:rPr>
        <w:br/>
        <w:t>керівника комунального закладу загальної середньої освіти Ананьївської міської ради наведені в додатку цього порядку.</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Для визначення результатів перевірки на знання законодавства України у сфері загальної середньої освіти, яка проводиться у вигляді тестування використовується така система: </w:t>
      </w:r>
    </w:p>
    <w:p w:rsidR="003B7415" w:rsidRDefault="003B7415" w:rsidP="003B7415">
      <w:pPr>
        <w:pStyle w:val="Default"/>
        <w:numPr>
          <w:ilvl w:val="0"/>
          <w:numId w:val="15"/>
        </w:numPr>
        <w:ind w:left="0" w:firstLine="709"/>
        <w:jc w:val="both"/>
        <w:rPr>
          <w:color w:val="auto"/>
          <w:sz w:val="28"/>
          <w:szCs w:val="28"/>
          <w:lang w:val="uk-UA"/>
        </w:rPr>
      </w:pPr>
      <w:r>
        <w:rPr>
          <w:color w:val="auto"/>
          <w:sz w:val="28"/>
          <w:szCs w:val="28"/>
          <w:lang w:val="uk-UA"/>
        </w:rPr>
        <w:t xml:space="preserve">2 бали виставляються учасникам, які дали правильну відповідь на питання; </w:t>
      </w:r>
    </w:p>
    <w:p w:rsidR="003B7415" w:rsidRDefault="003B7415" w:rsidP="003B7415">
      <w:pPr>
        <w:pStyle w:val="Default"/>
        <w:numPr>
          <w:ilvl w:val="0"/>
          <w:numId w:val="15"/>
        </w:numPr>
        <w:ind w:left="0" w:firstLine="709"/>
        <w:jc w:val="both"/>
        <w:rPr>
          <w:color w:val="auto"/>
          <w:sz w:val="28"/>
          <w:szCs w:val="28"/>
          <w:lang w:val="uk-UA"/>
        </w:rPr>
      </w:pPr>
      <w:r>
        <w:rPr>
          <w:color w:val="auto"/>
          <w:sz w:val="28"/>
          <w:szCs w:val="28"/>
          <w:lang w:val="uk-UA"/>
        </w:rPr>
        <w:t>1 бал за кожне питання виставляється учасникам, які розкрили питання фрагментарно (стосується питань на встановлення відповідності);</w:t>
      </w:r>
    </w:p>
    <w:p w:rsidR="003B7415" w:rsidRDefault="003B7415" w:rsidP="003B7415">
      <w:pPr>
        <w:pStyle w:val="a5"/>
        <w:numPr>
          <w:ilvl w:val="0"/>
          <w:numId w:val="15"/>
        </w:numPr>
        <w:ind w:left="0" w:firstLine="709"/>
        <w:jc w:val="both"/>
        <w:rPr>
          <w:lang w:val="uk-UA"/>
        </w:rPr>
      </w:pPr>
      <w:r>
        <w:rPr>
          <w:lang w:val="uk-UA"/>
        </w:rPr>
        <w:t>0 балів виставляється учасникам, які не відповіли на питання.</w:t>
      </w:r>
    </w:p>
    <w:p w:rsidR="003B7415" w:rsidRDefault="003B7415" w:rsidP="003B7415">
      <w:pPr>
        <w:pStyle w:val="a3"/>
        <w:ind w:firstLine="709"/>
        <w:jc w:val="both"/>
        <w:rPr>
          <w:rFonts w:ascii="Times New Roman" w:hAnsi="Times New Roman" w:cs="Times New Roman"/>
          <w:sz w:val="28"/>
          <w:szCs w:val="28"/>
          <w:lang w:val="uk-UA"/>
        </w:rPr>
      </w:pPr>
      <w:r>
        <w:rPr>
          <w:rFonts w:eastAsia="Times New Roman"/>
          <w:color w:val="FF0000"/>
          <w:lang w:val="uk-UA" w:eastAsia="ru-RU"/>
        </w:rPr>
        <w:t xml:space="preserve"> </w:t>
      </w:r>
      <w:r>
        <w:rPr>
          <w:rFonts w:ascii="Times New Roman" w:hAnsi="Times New Roman" w:cs="Times New Roman"/>
          <w:sz w:val="28"/>
          <w:szCs w:val="28"/>
          <w:lang w:val="uk-UA"/>
        </w:rPr>
        <w:t>Об'єктивність проведення іспиту забезпечується рівними умовами (тривалість іспиту, зміст та кількість питань, підрахунок результатів тощо) та відкритістю інформації про них, єдиними критеріями оцінки. Іспит проходить одночасно для всіх учасників на заміщення однієї вакантної посади.</w:t>
      </w:r>
    </w:p>
    <w:p w:rsidR="003B7415" w:rsidRDefault="003B7415" w:rsidP="003B7415">
      <w:pPr>
        <w:pStyle w:val="a5"/>
        <w:shd w:val="clear" w:color="auto" w:fill="FFFFFF"/>
        <w:spacing w:before="150" w:after="150"/>
        <w:ind w:left="0" w:firstLine="720"/>
        <w:jc w:val="both"/>
        <w:rPr>
          <w:rFonts w:eastAsia="Times New Roman"/>
          <w:lang w:val="uk-UA" w:eastAsia="ru-RU"/>
        </w:rPr>
      </w:pPr>
      <w:r>
        <w:rPr>
          <w:rFonts w:eastAsia="Times New Roman"/>
          <w:lang w:val="uk-UA" w:eastAsia="ru-RU"/>
        </w:rPr>
        <w:t>Організаційна підготовка до іспиту:</w:t>
      </w:r>
    </w:p>
    <w:p w:rsidR="003B7415" w:rsidRDefault="003B7415" w:rsidP="003B7415">
      <w:pPr>
        <w:pStyle w:val="a5"/>
        <w:numPr>
          <w:ilvl w:val="0"/>
          <w:numId w:val="15"/>
        </w:numPr>
        <w:shd w:val="clear" w:color="auto" w:fill="FFFFFF"/>
        <w:spacing w:before="150" w:after="150"/>
        <w:ind w:left="0" w:firstLine="720"/>
        <w:jc w:val="both"/>
        <w:rPr>
          <w:rFonts w:eastAsia="Times New Roman"/>
          <w:lang w:val="uk-UA" w:eastAsia="ru-RU"/>
        </w:rPr>
      </w:pPr>
      <w:r>
        <w:rPr>
          <w:rFonts w:eastAsia="Times New Roman"/>
          <w:lang w:val="uk-UA" w:eastAsia="ru-RU"/>
        </w:rPr>
        <w:t xml:space="preserve"> Організаційна підготовка до іспиту проводиться в день проведення іспиту одночасно з усіма учасниками на заміщення вакантних посад. </w:t>
      </w:r>
    </w:p>
    <w:p w:rsidR="003B7415" w:rsidRDefault="003B7415" w:rsidP="003B7415">
      <w:pPr>
        <w:pStyle w:val="a5"/>
        <w:numPr>
          <w:ilvl w:val="0"/>
          <w:numId w:val="15"/>
        </w:numPr>
        <w:shd w:val="clear" w:color="auto" w:fill="FFFFFF"/>
        <w:spacing w:before="150" w:after="150"/>
        <w:ind w:left="0" w:firstLine="720"/>
        <w:jc w:val="both"/>
        <w:rPr>
          <w:rFonts w:eastAsia="Times New Roman"/>
          <w:lang w:val="uk-UA" w:eastAsia="ru-RU"/>
        </w:rPr>
      </w:pPr>
      <w:r>
        <w:rPr>
          <w:rFonts w:eastAsia="Times New Roman"/>
          <w:lang w:val="uk-UA" w:eastAsia="ru-RU"/>
        </w:rPr>
        <w:t xml:space="preserve"> Секретар конкурсної комісії інформує про тривалість та процедуру складання іспиту.</w:t>
      </w:r>
    </w:p>
    <w:p w:rsidR="003B7415" w:rsidRDefault="003B7415" w:rsidP="003B7415">
      <w:pPr>
        <w:pStyle w:val="a5"/>
        <w:numPr>
          <w:ilvl w:val="0"/>
          <w:numId w:val="15"/>
        </w:numPr>
        <w:shd w:val="clear" w:color="auto" w:fill="FFFFFF"/>
        <w:spacing w:before="150" w:after="150"/>
        <w:ind w:left="0" w:firstLine="720"/>
        <w:jc w:val="both"/>
        <w:rPr>
          <w:rFonts w:eastAsia="Times New Roman"/>
          <w:lang w:val="uk-UA" w:eastAsia="ru-RU"/>
        </w:rPr>
      </w:pPr>
      <w:r>
        <w:rPr>
          <w:rFonts w:eastAsia="Times New Roman"/>
          <w:lang w:val="uk-UA" w:eastAsia="ru-RU"/>
        </w:rPr>
        <w:t xml:space="preserve"> До початку іспиту секретар конкурсної комісії відповідає на запитання учасників щодо процедури іспиту. Інформація секретаря про умови складання іспиту має бути достатньою для учасників. Він повинен упевнитися, що всі учасники зрозуміли умови іспиту, в іншому випадку надати додаткові пояснення. У разі виникнення спірних питань вони мають бути розв'язані головою конкурсної комісії.</w:t>
      </w:r>
    </w:p>
    <w:p w:rsidR="003B7415" w:rsidRDefault="003B7415" w:rsidP="003B7415">
      <w:pPr>
        <w:pStyle w:val="a5"/>
        <w:shd w:val="clear" w:color="auto" w:fill="FFFFFF"/>
        <w:spacing w:before="150" w:after="150"/>
        <w:ind w:left="0" w:firstLine="720"/>
        <w:jc w:val="both"/>
        <w:rPr>
          <w:rFonts w:eastAsia="Times New Roman"/>
          <w:lang w:val="uk-UA" w:eastAsia="ru-RU"/>
        </w:rPr>
      </w:pPr>
      <w:r>
        <w:rPr>
          <w:rFonts w:eastAsia="Times New Roman"/>
          <w:lang w:val="uk-UA" w:eastAsia="ru-RU"/>
        </w:rPr>
        <w:t xml:space="preserve"> Складання іспиту:</w:t>
      </w:r>
    </w:p>
    <w:p w:rsidR="003B7415" w:rsidRDefault="003B7415" w:rsidP="003B7415">
      <w:pPr>
        <w:pStyle w:val="a5"/>
        <w:numPr>
          <w:ilvl w:val="0"/>
          <w:numId w:val="15"/>
        </w:numPr>
        <w:shd w:val="clear" w:color="auto" w:fill="FFFFFF"/>
        <w:spacing w:before="150" w:after="150"/>
        <w:ind w:left="0" w:firstLine="720"/>
        <w:jc w:val="both"/>
        <w:rPr>
          <w:rFonts w:eastAsia="Times New Roman"/>
          <w:lang w:val="uk-UA" w:eastAsia="ru-RU"/>
        </w:rPr>
      </w:pPr>
      <w:r>
        <w:rPr>
          <w:rFonts w:eastAsia="Times New Roman"/>
          <w:lang w:val="uk-UA" w:eastAsia="ru-RU"/>
        </w:rPr>
        <w:t xml:space="preserve"> Приміщення для складання іспиту має відповідати умовам зручного розміщення, що унеможливлює спілкування учасників та забезпечує індивідуальну підготовку відповідей на питання білета. Учасники не можуть самостійно залишати приміщення, у якому складається іспит, до його закінчення.</w:t>
      </w:r>
    </w:p>
    <w:p w:rsidR="003B7415" w:rsidRDefault="003B7415" w:rsidP="003B7415">
      <w:pPr>
        <w:pStyle w:val="a5"/>
        <w:numPr>
          <w:ilvl w:val="0"/>
          <w:numId w:val="15"/>
        </w:numPr>
        <w:shd w:val="clear" w:color="auto" w:fill="FFFFFF"/>
        <w:spacing w:before="150" w:after="150"/>
        <w:ind w:left="0" w:firstLine="720"/>
        <w:jc w:val="both"/>
        <w:rPr>
          <w:rFonts w:eastAsia="Times New Roman"/>
          <w:lang w:val="uk-UA" w:eastAsia="ru-RU"/>
        </w:rPr>
      </w:pPr>
      <w:r>
        <w:rPr>
          <w:rFonts w:eastAsia="Times New Roman"/>
          <w:lang w:val="uk-UA" w:eastAsia="ru-RU"/>
        </w:rPr>
        <w:t xml:space="preserve"> Під час проведення тестування учасники одержують бланки запитань та варіантів відповідей. Кожне питання передбачає чотири варіанти відповідей, одна з яких є правильною. При перевірці знань учасників за результатами розгляду ситуаційних завдань учасник дає письмову відповідь на поставлене завдання.</w:t>
      </w:r>
    </w:p>
    <w:p w:rsidR="003B7415" w:rsidRDefault="003B7415" w:rsidP="003B7415">
      <w:pPr>
        <w:pStyle w:val="a5"/>
        <w:numPr>
          <w:ilvl w:val="0"/>
          <w:numId w:val="15"/>
        </w:numPr>
        <w:shd w:val="clear" w:color="auto" w:fill="FFFFFF"/>
        <w:spacing w:before="150" w:after="150"/>
        <w:ind w:left="0" w:firstLine="720"/>
        <w:jc w:val="both"/>
        <w:rPr>
          <w:rFonts w:eastAsia="Times New Roman"/>
          <w:lang w:val="uk-UA" w:eastAsia="ru-RU"/>
        </w:rPr>
      </w:pPr>
      <w:r>
        <w:rPr>
          <w:rFonts w:eastAsia="Times New Roman"/>
          <w:lang w:val="uk-UA" w:eastAsia="ru-RU"/>
        </w:rPr>
        <w:lastRenderedPageBreak/>
        <w:t xml:space="preserve"> Іспит по перевірці знань учасників за результатами розгляду ситуаційних завдань складається державною мовою письмово за екзаменаційними білетами. </w:t>
      </w:r>
    </w:p>
    <w:p w:rsidR="003B7415" w:rsidRDefault="003B7415" w:rsidP="003B7415">
      <w:pPr>
        <w:pStyle w:val="a5"/>
        <w:numPr>
          <w:ilvl w:val="0"/>
          <w:numId w:val="15"/>
        </w:numPr>
        <w:shd w:val="clear" w:color="auto" w:fill="FFFFFF"/>
        <w:spacing w:before="150" w:after="150"/>
        <w:ind w:left="0" w:firstLine="720"/>
        <w:jc w:val="both"/>
        <w:rPr>
          <w:rFonts w:eastAsia="Times New Roman"/>
          <w:lang w:val="uk-UA" w:eastAsia="ru-RU"/>
        </w:rPr>
      </w:pPr>
      <w:r>
        <w:rPr>
          <w:rFonts w:eastAsia="Times New Roman"/>
          <w:lang w:val="uk-UA" w:eastAsia="ru-RU"/>
        </w:rPr>
        <w:t xml:space="preserve"> Час для підготовки відповіді на тестові (письмові) питання має становити не більше 90 хвилин. Час для перевірки знань учасників за результатами розгляду ситуаційних завдань має становити не більше 60 хвилин.</w:t>
      </w:r>
    </w:p>
    <w:p w:rsidR="003B7415" w:rsidRDefault="003B7415" w:rsidP="003B7415">
      <w:pPr>
        <w:pStyle w:val="a5"/>
        <w:numPr>
          <w:ilvl w:val="0"/>
          <w:numId w:val="15"/>
        </w:numPr>
        <w:shd w:val="clear" w:color="auto" w:fill="FFFFFF"/>
        <w:spacing w:before="150" w:after="150"/>
        <w:ind w:left="0" w:firstLine="720"/>
        <w:jc w:val="both"/>
        <w:rPr>
          <w:rFonts w:eastAsia="Times New Roman"/>
          <w:lang w:val="uk-UA" w:eastAsia="ru-RU"/>
        </w:rPr>
      </w:pPr>
      <w:r>
        <w:rPr>
          <w:rFonts w:eastAsia="Times New Roman"/>
          <w:lang w:val="uk-UA" w:eastAsia="ru-RU"/>
        </w:rPr>
        <w:t xml:space="preserve"> Під час проведення тестування та розв’язання ситуаційних завдань учасникам забороняється користуватися додатковими електронними приладами, підручниками, навчальними посібниками, іншими засобами для знаходження відповідей, а також спілкуватись один з одним. У разі порушення зазначених вимог учасник відсторонюється від подальшого проходження конкурсу, про що голова комісії складає акт за підписом голови і секретаря комісії (якщо зазначені порушення були, а учасник не був відсторонений від подальшого проходження конкурсу, це дає право іншим учасникам оскаржувати рішення комісії по визначенню переможця конкурсу, наслідком чого може стати скасування результатів конкурсу).</w:t>
      </w:r>
    </w:p>
    <w:p w:rsidR="003B7415" w:rsidRDefault="003B7415" w:rsidP="003B7415">
      <w:pPr>
        <w:pStyle w:val="a5"/>
        <w:shd w:val="clear" w:color="auto" w:fill="FFFFFF"/>
        <w:spacing w:before="150" w:after="150"/>
        <w:ind w:left="0" w:firstLine="720"/>
        <w:jc w:val="both"/>
        <w:rPr>
          <w:rFonts w:eastAsia="Times New Roman"/>
          <w:lang w:val="uk-UA" w:eastAsia="ru-RU"/>
        </w:rPr>
      </w:pPr>
      <w:r>
        <w:rPr>
          <w:rFonts w:eastAsia="Times New Roman"/>
          <w:lang w:val="uk-UA" w:eastAsia="ru-RU"/>
        </w:rPr>
        <w:t xml:space="preserve"> Оцінювання учасників та підбиття підсумків іспиту:</w:t>
      </w:r>
    </w:p>
    <w:p w:rsidR="003B7415" w:rsidRDefault="003B7415" w:rsidP="003B7415">
      <w:pPr>
        <w:pStyle w:val="a5"/>
        <w:numPr>
          <w:ilvl w:val="0"/>
          <w:numId w:val="15"/>
        </w:numPr>
        <w:shd w:val="clear" w:color="auto" w:fill="FFFFFF"/>
        <w:spacing w:before="150" w:after="150"/>
        <w:ind w:left="0" w:firstLine="720"/>
        <w:jc w:val="both"/>
        <w:rPr>
          <w:rFonts w:eastAsia="Times New Roman"/>
          <w:lang w:val="uk-UA" w:eastAsia="ru-RU"/>
        </w:rPr>
      </w:pPr>
      <w:r>
        <w:rPr>
          <w:rFonts w:eastAsia="Times New Roman"/>
          <w:lang w:val="uk-UA" w:eastAsia="ru-RU"/>
        </w:rPr>
        <w:t xml:space="preserve">Після закінчення часу, відведеного на складання іспиту, проводиться перевірка відповідей та їх оцінювання. Члени конкурсної комісії затверджують спільне рішення щодо кількості балів при перевірці відповідей на тестові (письмові) питання та при перевірці знань професійних </w:t>
      </w:r>
      <w:proofErr w:type="spellStart"/>
      <w:r>
        <w:rPr>
          <w:rFonts w:eastAsia="Times New Roman"/>
          <w:lang w:val="uk-UA" w:eastAsia="ru-RU"/>
        </w:rPr>
        <w:t>компетентностей</w:t>
      </w:r>
      <w:proofErr w:type="spellEnd"/>
      <w:r>
        <w:rPr>
          <w:rFonts w:eastAsia="Times New Roman"/>
          <w:lang w:val="uk-UA" w:eastAsia="ru-RU"/>
        </w:rPr>
        <w:t xml:space="preserve"> учасників за результатами розгляду ситуаційних завдань.</w:t>
      </w:r>
    </w:p>
    <w:p w:rsidR="003B7415" w:rsidRDefault="003B7415" w:rsidP="003B7415">
      <w:pPr>
        <w:pStyle w:val="a5"/>
        <w:numPr>
          <w:ilvl w:val="0"/>
          <w:numId w:val="15"/>
        </w:numPr>
        <w:shd w:val="clear" w:color="auto" w:fill="FFFFFF"/>
        <w:spacing w:before="150" w:after="150"/>
        <w:ind w:left="0" w:firstLine="720"/>
        <w:jc w:val="both"/>
        <w:rPr>
          <w:rFonts w:eastAsia="Times New Roman"/>
          <w:lang w:val="uk-UA" w:eastAsia="ru-RU"/>
        </w:rPr>
      </w:pPr>
      <w:r>
        <w:rPr>
          <w:rFonts w:eastAsia="Times New Roman"/>
          <w:lang w:val="uk-UA" w:eastAsia="ru-RU"/>
        </w:rPr>
        <w:t xml:space="preserve"> Підбиття підсумку оцінювання здійснюється шляхом додавання балів за кожне питання і занесення загальної суми балів в екзаменаційну відомість встановленої форми. Оцінювання учасників здійснюється членами конкурсної комісії в той же день, коли відбувається іспит.</w:t>
      </w:r>
    </w:p>
    <w:p w:rsidR="003B7415" w:rsidRDefault="003B7415" w:rsidP="003B7415">
      <w:pPr>
        <w:pStyle w:val="a5"/>
        <w:numPr>
          <w:ilvl w:val="0"/>
          <w:numId w:val="15"/>
        </w:numPr>
        <w:shd w:val="clear" w:color="auto" w:fill="FFFFFF"/>
        <w:spacing w:before="150" w:after="150"/>
        <w:ind w:left="0" w:firstLine="720"/>
        <w:jc w:val="both"/>
        <w:rPr>
          <w:rFonts w:eastAsia="Times New Roman"/>
          <w:lang w:val="uk-UA" w:eastAsia="ru-RU"/>
        </w:rPr>
      </w:pPr>
      <w:r>
        <w:rPr>
          <w:rFonts w:eastAsia="Times New Roman"/>
          <w:lang w:val="uk-UA" w:eastAsia="ru-RU"/>
        </w:rPr>
        <w:t xml:space="preserve"> Аркуші з відповідями учасників зберігаються разом з іншими матеріалами та документами конкурсної комісії у відділі освіти, молоді і спорту Ананьївської міської ради.</w:t>
      </w:r>
    </w:p>
    <w:p w:rsidR="003B7415" w:rsidRDefault="003B7415" w:rsidP="003B7415">
      <w:pPr>
        <w:pStyle w:val="a5"/>
        <w:shd w:val="clear" w:color="auto" w:fill="FFFFFF"/>
        <w:spacing w:before="150" w:after="150"/>
        <w:ind w:left="0" w:firstLine="720"/>
        <w:jc w:val="both"/>
        <w:rPr>
          <w:rFonts w:eastAsia="Times New Roman"/>
          <w:lang w:val="uk-UA" w:eastAsia="ru-RU"/>
        </w:rPr>
      </w:pPr>
      <w:r>
        <w:rPr>
          <w:rFonts w:eastAsia="Times New Roman"/>
          <w:lang w:val="uk-UA" w:eastAsia="ru-RU"/>
        </w:rPr>
        <w:t xml:space="preserve"> Учасники, які набрали загальну суму балів при перевірці знань законодавства по тестових (письмових) питаннях менше 50 балів, вважаються такими, що не склали іспит та не можуть бути рекомендованими конкурсною комісією для призначення на посаду. Такі учасники не допускаються до наступного етапу </w:t>
      </w:r>
      <w:r>
        <w:rPr>
          <w:lang w:val="uk-UA" w:eastAsia="ru-RU"/>
        </w:rPr>
        <w:sym w:font="Symbol" w:char="002D"/>
      </w:r>
      <w:r>
        <w:rPr>
          <w:rFonts w:eastAsia="Times New Roman"/>
          <w:lang w:val="uk-UA" w:eastAsia="ru-RU"/>
        </w:rPr>
        <w:t xml:space="preserve"> оцінювання професійних </w:t>
      </w:r>
      <w:proofErr w:type="spellStart"/>
      <w:r>
        <w:rPr>
          <w:rFonts w:eastAsia="Times New Roman"/>
          <w:lang w:val="uk-UA" w:eastAsia="ru-RU"/>
        </w:rPr>
        <w:t>компетентностей</w:t>
      </w:r>
      <w:proofErr w:type="spellEnd"/>
      <w:r>
        <w:rPr>
          <w:rFonts w:eastAsia="Times New Roman"/>
          <w:lang w:val="uk-UA" w:eastAsia="ru-RU"/>
        </w:rPr>
        <w:t xml:space="preserve"> учасників за результатами розв’язання ситуаційних завдань.</w:t>
      </w:r>
    </w:p>
    <w:p w:rsidR="003B7415" w:rsidRDefault="003B7415" w:rsidP="003B7415">
      <w:pPr>
        <w:ind w:firstLine="709"/>
        <w:jc w:val="both"/>
        <w:rPr>
          <w:lang w:val="uk-UA"/>
        </w:rPr>
      </w:pPr>
      <w:r>
        <w:rPr>
          <w:lang w:val="uk-UA"/>
        </w:rPr>
        <w:t xml:space="preserve">Учасники, які за результатами перевірки на знання законодавства України у сфері загальної середньої освіти набрали 55-60 балів, допускаються до перевірки професійних </w:t>
      </w:r>
      <w:proofErr w:type="spellStart"/>
      <w:r>
        <w:rPr>
          <w:lang w:val="uk-UA"/>
        </w:rPr>
        <w:t>компетентностей</w:t>
      </w:r>
      <w:proofErr w:type="spellEnd"/>
      <w:r>
        <w:rPr>
          <w:lang w:val="uk-UA"/>
        </w:rPr>
        <w:t>, що відбувається шляхом письмового вирішення ситуаційного завдання.</w:t>
      </w:r>
    </w:p>
    <w:p w:rsidR="003B7415" w:rsidRDefault="003B7415" w:rsidP="003B7415">
      <w:pPr>
        <w:pStyle w:val="Default"/>
        <w:ind w:firstLine="709"/>
        <w:jc w:val="both"/>
        <w:rPr>
          <w:color w:val="auto"/>
          <w:sz w:val="28"/>
          <w:szCs w:val="28"/>
          <w:lang w:val="uk-UA"/>
        </w:rPr>
      </w:pPr>
      <w:r>
        <w:rPr>
          <w:color w:val="auto"/>
          <w:sz w:val="28"/>
          <w:szCs w:val="28"/>
          <w:lang w:val="uk-UA"/>
        </w:rPr>
        <w:t xml:space="preserve">10. Перевірка професійних </w:t>
      </w:r>
      <w:proofErr w:type="spellStart"/>
      <w:r>
        <w:rPr>
          <w:color w:val="auto"/>
          <w:sz w:val="28"/>
          <w:szCs w:val="28"/>
          <w:lang w:val="uk-UA"/>
        </w:rPr>
        <w:t>компетентностей</w:t>
      </w:r>
      <w:proofErr w:type="spellEnd"/>
      <w:r>
        <w:rPr>
          <w:color w:val="auto"/>
          <w:sz w:val="28"/>
          <w:szCs w:val="28"/>
          <w:lang w:val="uk-UA"/>
        </w:rPr>
        <w:t xml:space="preserve"> проводиться з метою оцінки відповідності досвіду, досягнень, компетенції, особистих якостей вимогам до професійної компетентності учасника та до відповідних посадових обов’язків.</w:t>
      </w:r>
    </w:p>
    <w:p w:rsidR="003B7415" w:rsidRDefault="003B7415" w:rsidP="003B7415">
      <w:pPr>
        <w:pStyle w:val="Default"/>
        <w:ind w:firstLine="709"/>
        <w:jc w:val="both"/>
        <w:rPr>
          <w:color w:val="auto"/>
          <w:sz w:val="28"/>
          <w:szCs w:val="28"/>
          <w:lang w:val="uk-UA"/>
        </w:rPr>
      </w:pPr>
      <w:r>
        <w:rPr>
          <w:color w:val="auto"/>
          <w:sz w:val="28"/>
          <w:szCs w:val="28"/>
          <w:lang w:val="uk-UA"/>
        </w:rPr>
        <w:lastRenderedPageBreak/>
        <w:t xml:space="preserve">Під час перевірки професійних </w:t>
      </w:r>
      <w:proofErr w:type="spellStart"/>
      <w:r>
        <w:rPr>
          <w:color w:val="auto"/>
          <w:sz w:val="28"/>
          <w:szCs w:val="28"/>
          <w:lang w:val="uk-UA"/>
        </w:rPr>
        <w:t>компетентностей</w:t>
      </w:r>
      <w:proofErr w:type="spellEnd"/>
      <w:r>
        <w:rPr>
          <w:color w:val="auto"/>
          <w:sz w:val="28"/>
          <w:szCs w:val="28"/>
          <w:lang w:val="uk-UA"/>
        </w:rPr>
        <w:t xml:space="preserve"> не ставляться запитання щодо політичних поглядів, релігії, етнічного походження, матеріального становища, соціального походження або питання, які можуть бути розцінені як дискримінаційні.</w:t>
      </w:r>
    </w:p>
    <w:p w:rsidR="003B7415" w:rsidRDefault="003B7415" w:rsidP="003B7415">
      <w:pPr>
        <w:pStyle w:val="Default"/>
        <w:ind w:firstLine="709"/>
        <w:jc w:val="both"/>
        <w:rPr>
          <w:color w:val="auto"/>
          <w:sz w:val="28"/>
          <w:szCs w:val="28"/>
          <w:lang w:val="uk-UA"/>
        </w:rPr>
      </w:pPr>
      <w:r>
        <w:rPr>
          <w:color w:val="auto"/>
          <w:sz w:val="28"/>
          <w:szCs w:val="28"/>
          <w:lang w:val="uk-UA"/>
        </w:rPr>
        <w:t>Для оцінювання кожного окремого вирішення ситуаційного завдання щодо професійної компетентності використовується така система:</w:t>
      </w:r>
    </w:p>
    <w:p w:rsidR="003B7415" w:rsidRDefault="003B7415" w:rsidP="003B7415">
      <w:pPr>
        <w:pStyle w:val="Default"/>
        <w:numPr>
          <w:ilvl w:val="0"/>
          <w:numId w:val="16"/>
        </w:numPr>
        <w:ind w:firstLine="0"/>
        <w:jc w:val="both"/>
        <w:rPr>
          <w:color w:val="auto"/>
          <w:sz w:val="28"/>
          <w:szCs w:val="28"/>
          <w:lang w:val="uk-UA"/>
        </w:rPr>
      </w:pPr>
      <w:r>
        <w:rPr>
          <w:color w:val="auto"/>
          <w:sz w:val="28"/>
          <w:szCs w:val="28"/>
          <w:lang w:val="uk-UA"/>
        </w:rPr>
        <w:t>2 бали виставляються учасникам, які дали правильну, повну відповідь на ситуаційного завдання;</w:t>
      </w:r>
    </w:p>
    <w:p w:rsidR="003B7415" w:rsidRDefault="003B7415" w:rsidP="003B7415">
      <w:pPr>
        <w:pStyle w:val="Default"/>
        <w:numPr>
          <w:ilvl w:val="0"/>
          <w:numId w:val="17"/>
        </w:numPr>
        <w:ind w:firstLine="0"/>
        <w:jc w:val="both"/>
        <w:rPr>
          <w:color w:val="auto"/>
          <w:sz w:val="28"/>
          <w:szCs w:val="28"/>
          <w:lang w:val="uk-UA"/>
        </w:rPr>
      </w:pPr>
      <w:r>
        <w:rPr>
          <w:color w:val="auto"/>
          <w:sz w:val="28"/>
          <w:szCs w:val="28"/>
          <w:lang w:val="uk-UA"/>
        </w:rPr>
        <w:t>1 бал виставляється учасникам, які не повною мірою розкрили суть ситуаційного завдання;</w:t>
      </w:r>
    </w:p>
    <w:p w:rsidR="003B7415" w:rsidRDefault="003B7415" w:rsidP="003B7415">
      <w:pPr>
        <w:pStyle w:val="a5"/>
        <w:numPr>
          <w:ilvl w:val="0"/>
          <w:numId w:val="17"/>
        </w:numPr>
        <w:ind w:left="0" w:firstLine="720"/>
        <w:jc w:val="both"/>
        <w:rPr>
          <w:lang w:val="uk-UA"/>
        </w:rPr>
      </w:pPr>
      <w:r>
        <w:rPr>
          <w:lang w:val="uk-UA"/>
        </w:rPr>
        <w:t>0 балів виставляється учасникам, які повністю не розкрили суть ситуаційного завдання.</w:t>
      </w:r>
    </w:p>
    <w:p w:rsidR="003B7415" w:rsidRDefault="003B7415" w:rsidP="003B7415">
      <w:pPr>
        <w:pStyle w:val="a5"/>
        <w:jc w:val="both"/>
        <w:rPr>
          <w:lang w:val="uk-UA"/>
        </w:rPr>
      </w:pPr>
      <w:r>
        <w:rPr>
          <w:lang w:val="uk-UA"/>
        </w:rPr>
        <w:t>Кожен учасник конкурсу складає три ситуаційних завдання.</w:t>
      </w:r>
    </w:p>
    <w:p w:rsidR="003B7415" w:rsidRDefault="003B7415" w:rsidP="003B7415">
      <w:pPr>
        <w:pStyle w:val="a5"/>
        <w:shd w:val="clear" w:color="auto" w:fill="FFFFFF"/>
        <w:spacing w:before="150" w:after="150"/>
        <w:ind w:left="0" w:firstLine="709"/>
        <w:jc w:val="both"/>
        <w:rPr>
          <w:lang w:val="uk-UA"/>
        </w:rPr>
      </w:pPr>
      <w:r>
        <w:rPr>
          <w:rFonts w:eastAsia="Times New Roman"/>
          <w:lang w:val="uk-UA" w:eastAsia="ru-RU"/>
        </w:rPr>
        <w:t xml:space="preserve">Приклади для перевірки професійних </w:t>
      </w:r>
      <w:proofErr w:type="spellStart"/>
      <w:r>
        <w:rPr>
          <w:rFonts w:eastAsia="Times New Roman"/>
          <w:lang w:val="uk-UA" w:eastAsia="ru-RU"/>
        </w:rPr>
        <w:t>компетентностей</w:t>
      </w:r>
      <w:proofErr w:type="spellEnd"/>
      <w:r>
        <w:rPr>
          <w:rFonts w:eastAsia="Times New Roman"/>
          <w:lang w:val="uk-UA" w:eastAsia="ru-RU"/>
        </w:rPr>
        <w:t>, що відбувається шляхом письмового вирішення ситуаційного завдання для проведення конкурсу на посаду керівника комунального закладу загальної середньої освіти Ананьївської міської ради наведені в додатку цього порядку.</w:t>
      </w:r>
    </w:p>
    <w:p w:rsidR="003B7415" w:rsidRDefault="003B7415" w:rsidP="003B7415">
      <w:pPr>
        <w:pStyle w:val="a3"/>
        <w:ind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Учасники, які набрали менше 50 відсотків від максимальної суми балів при оцінюванні професійних </w:t>
      </w:r>
      <w:proofErr w:type="spellStart"/>
      <w:r>
        <w:rPr>
          <w:rFonts w:ascii="Times New Roman" w:hAnsi="Times New Roman" w:cs="Times New Roman"/>
          <w:sz w:val="28"/>
          <w:szCs w:val="28"/>
          <w:lang w:val="uk-UA" w:eastAsia="ru-RU"/>
        </w:rPr>
        <w:t>компетентностей</w:t>
      </w:r>
      <w:proofErr w:type="spellEnd"/>
      <w:r>
        <w:rPr>
          <w:rFonts w:ascii="Times New Roman" w:hAnsi="Times New Roman" w:cs="Times New Roman"/>
          <w:sz w:val="28"/>
          <w:szCs w:val="28"/>
          <w:lang w:val="uk-UA" w:eastAsia="ru-RU"/>
        </w:rPr>
        <w:t xml:space="preserve"> учасників за результатами розв’язання ситуаційних завдань, не можуть бути рекомендованими конкурсною комісією для призначення на посаду. Такі учасники не допускаються до наступного етапу - презентації перспективного плану розвитку закладу загальної середньої освіти, а також надання відповідей на запитання членів конкурсної комісії щодо проведеної презентації.</w:t>
      </w:r>
    </w:p>
    <w:p w:rsidR="003B7415" w:rsidRDefault="003B7415" w:rsidP="003B7415">
      <w:pPr>
        <w:pStyle w:val="a3"/>
        <w:ind w:firstLine="709"/>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lang w:val="uk-UA"/>
        </w:rPr>
        <w:t xml:space="preserve">11. Під час оцінювання 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щодо проведеної презентації, </w:t>
      </w:r>
      <w:r>
        <w:rPr>
          <w:rFonts w:ascii="Times New Roman" w:hAnsi="Times New Roman" w:cs="Times New Roman"/>
          <w:sz w:val="28"/>
          <w:szCs w:val="28"/>
          <w:shd w:val="clear" w:color="auto" w:fill="FFFFFF"/>
          <w:lang w:val="uk-UA"/>
        </w:rPr>
        <w:t>виставляються бали від одного до п’ятнадцяти. Максимальна сума балів за презентацію та відповіді на поставлені питання – 15 балів.</w:t>
      </w:r>
    </w:p>
    <w:p w:rsidR="003B7415" w:rsidRDefault="003B7415" w:rsidP="003B7415">
      <w:pPr>
        <w:pStyle w:val="a3"/>
        <w:ind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Відкрита публічна презентація перспективного плану розвитку закладу загальної середньої освіти перед конкурсною комісією здійснюється особисто учасником  у спосіб, який визначає сам учасник. Час, який відводиться кожному учаснику для презентації, не може бути більшим 60 хвилин. За рішенням конкурсної комісії його може бути продовжено ще до 10 хвилин.</w:t>
      </w:r>
    </w:p>
    <w:p w:rsidR="003B7415" w:rsidRDefault="003B7415" w:rsidP="003B7415">
      <w:pPr>
        <w:pStyle w:val="a3"/>
        <w:ind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Оцінювання учасників за результатами публічної презентації здійснюється після надання учасника відповідей щодо проведеної презентації (кількість запитань щодо проведеної презентації має бути не більше двох від кожного члена комісії).</w:t>
      </w:r>
    </w:p>
    <w:p w:rsidR="003B7415" w:rsidRDefault="003B7415" w:rsidP="003B7415">
      <w:pPr>
        <w:pStyle w:val="a3"/>
        <w:ind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12. Конкурсна комісія на підставі розгляду поданих документів, результатів іспиту перевірки знань законодавства по тестових питаннях та перевірки знань за результатами розгляду ситуаційних завдань, презентації та відповідей на запитання членів конкурсної комісії щодо проведеної презентації, на своєму засіданні визначає переможця конкурсу, яким є </w:t>
      </w:r>
      <w:r>
        <w:rPr>
          <w:rFonts w:ascii="Times New Roman" w:hAnsi="Times New Roman" w:cs="Times New Roman"/>
          <w:sz w:val="28"/>
          <w:szCs w:val="28"/>
          <w:lang w:val="uk-UA" w:eastAsia="ru-RU"/>
        </w:rPr>
        <w:lastRenderedPageBreak/>
        <w:t>учасник, який набрав найбільшу загальну кількість балів у зведеній екзаменаційній відомості, форма якої наведена у додатку до цього порядку.</w:t>
      </w:r>
    </w:p>
    <w:p w:rsidR="003B7415" w:rsidRDefault="003B7415" w:rsidP="003B7415">
      <w:pPr>
        <w:pStyle w:val="a3"/>
        <w:ind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 xml:space="preserve"> У випадку рівної кількості балів двох або більше учасників рішення про визначення переможця приймається голосуванням членів конкурсної комісії.</w:t>
      </w:r>
    </w:p>
    <w:p w:rsidR="003B7415" w:rsidRDefault="003B7415" w:rsidP="003B7415">
      <w:pPr>
        <w:pStyle w:val="a3"/>
        <w:ind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13. Засідання конкурсної комісії оформляється протоколом, який підписується усіма присутніми на засіданні членами комісії. Протоколи конкурсної комісії зберігаються у відділі освіти, молоді і спорту Ананьївської міської ради не менше одного року з дня  визначення переможця.</w:t>
      </w:r>
    </w:p>
    <w:p w:rsidR="003B7415" w:rsidRDefault="003B7415" w:rsidP="003B7415">
      <w:pPr>
        <w:pStyle w:val="a3"/>
        <w:ind w:firstLine="709"/>
        <w:jc w:val="both"/>
        <w:rPr>
          <w:rFonts w:ascii="Times New Roman" w:hAnsi="Times New Roman" w:cs="Times New Roman"/>
          <w:sz w:val="28"/>
          <w:szCs w:val="28"/>
          <w:lang w:val="uk-UA" w:eastAsia="ru-RU"/>
        </w:rPr>
      </w:pPr>
      <w:r>
        <w:rPr>
          <w:rFonts w:ascii="Times New Roman" w:hAnsi="Times New Roman" w:cs="Times New Roman"/>
          <w:sz w:val="28"/>
          <w:szCs w:val="28"/>
          <w:lang w:val="uk-UA" w:eastAsia="ru-RU"/>
        </w:rPr>
        <w:t>Конкурсна комісія повідомляє учасників про результати конкурсу із зазначенням факту повідомлення учасників про результат конкурсу відповідним записом у протоколі. У випадку, якщо учасник конкурсу залишив засідання конкурсної комісії без поважних причин, не пройшовши всі етапи конкурсу, вважати його таким, що добровільно припинив участь у конкурсі із зазначенням даного факту відповідним записом у протоколі.</w:t>
      </w:r>
    </w:p>
    <w:p w:rsidR="003B7415" w:rsidRDefault="003B7415" w:rsidP="003B7415">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 xml:space="preserve">14. Відділ освіти молоді і спорту </w:t>
      </w:r>
      <w:r>
        <w:rPr>
          <w:rFonts w:ascii="Times New Roman" w:hAnsi="Times New Roman" w:cs="Times New Roman"/>
          <w:sz w:val="28"/>
          <w:szCs w:val="28"/>
          <w:bdr w:val="none" w:sz="0" w:space="0" w:color="auto" w:frame="1"/>
          <w:lang w:val="uk-UA"/>
        </w:rPr>
        <w:t xml:space="preserve">Ананьївської міської ради </w:t>
      </w:r>
      <w:r>
        <w:rPr>
          <w:rFonts w:ascii="Times New Roman" w:hAnsi="Times New Roman" w:cs="Times New Roman"/>
          <w:sz w:val="28"/>
          <w:szCs w:val="28"/>
          <w:lang w:val="uk-UA"/>
        </w:rPr>
        <w:t xml:space="preserve">зобов’язаний забезпечити </w:t>
      </w:r>
      <w:proofErr w:type="spellStart"/>
      <w:r>
        <w:rPr>
          <w:rFonts w:ascii="Times New Roman" w:hAnsi="Times New Roman" w:cs="Times New Roman"/>
          <w:sz w:val="28"/>
          <w:szCs w:val="28"/>
          <w:lang w:val="uk-UA"/>
        </w:rPr>
        <w:t>відеофіксацію</w:t>
      </w:r>
      <w:proofErr w:type="spellEnd"/>
      <w:r>
        <w:rPr>
          <w:rFonts w:ascii="Times New Roman" w:hAnsi="Times New Roman" w:cs="Times New Roman"/>
          <w:sz w:val="28"/>
          <w:szCs w:val="28"/>
          <w:lang w:val="uk-UA"/>
        </w:rPr>
        <w:t xml:space="preserve"> та за можливості </w:t>
      </w:r>
      <w:proofErr w:type="spellStart"/>
      <w:r>
        <w:rPr>
          <w:rFonts w:ascii="Times New Roman" w:hAnsi="Times New Roman" w:cs="Times New Roman"/>
          <w:sz w:val="28"/>
          <w:szCs w:val="28"/>
          <w:lang w:val="uk-UA"/>
        </w:rPr>
        <w:t>відеотрансляцію</w:t>
      </w:r>
      <w:proofErr w:type="spellEnd"/>
      <w:r>
        <w:rPr>
          <w:rFonts w:ascii="Times New Roman" w:hAnsi="Times New Roman" w:cs="Times New Roman"/>
          <w:sz w:val="28"/>
          <w:szCs w:val="28"/>
          <w:lang w:val="uk-UA"/>
        </w:rPr>
        <w:t xml:space="preserve"> конкурсу з подальшим оприлюдненням на </w:t>
      </w:r>
      <w:proofErr w:type="spellStart"/>
      <w:r>
        <w:rPr>
          <w:rFonts w:ascii="Times New Roman" w:hAnsi="Times New Roman" w:cs="Times New Roman"/>
          <w:sz w:val="28"/>
          <w:szCs w:val="28"/>
          <w:lang w:val="uk-UA"/>
        </w:rPr>
        <w:t>веб-сайті</w:t>
      </w:r>
      <w:proofErr w:type="spellEnd"/>
      <w:r>
        <w:rPr>
          <w:rFonts w:ascii="Times New Roman" w:hAnsi="Times New Roman" w:cs="Times New Roman"/>
          <w:sz w:val="28"/>
          <w:szCs w:val="28"/>
          <w:lang w:val="uk-UA"/>
        </w:rPr>
        <w:t xml:space="preserve"> Ананьївської міської ради відеозапису впродовж одного робочого дня з дня його проведення.</w:t>
      </w:r>
    </w:p>
    <w:p w:rsidR="003B7415" w:rsidRDefault="003B7415" w:rsidP="003B7415">
      <w:pPr>
        <w:pStyle w:val="a3"/>
        <w:ind w:firstLine="709"/>
        <w:jc w:val="both"/>
        <w:rPr>
          <w:rFonts w:ascii="Times New Roman" w:hAnsi="Times New Roman" w:cs="Times New Roman"/>
          <w:sz w:val="28"/>
          <w:szCs w:val="28"/>
          <w:lang w:val="uk-UA"/>
        </w:rPr>
      </w:pPr>
      <w:bookmarkStart w:id="54" w:name="n66"/>
      <w:bookmarkEnd w:id="54"/>
      <w:r>
        <w:rPr>
          <w:rFonts w:ascii="Times New Roman" w:hAnsi="Times New Roman" w:cs="Times New Roman"/>
          <w:sz w:val="28"/>
          <w:szCs w:val="28"/>
          <w:lang w:val="uk-UA"/>
        </w:rPr>
        <w:t>Загальна тривалість конкурсу не може перевищувати двох місяців з дня його оголошення.</w:t>
      </w:r>
    </w:p>
    <w:p w:rsidR="003B7415" w:rsidRDefault="003B7415" w:rsidP="003B7415">
      <w:pPr>
        <w:pStyle w:val="a3"/>
        <w:ind w:firstLine="709"/>
        <w:jc w:val="both"/>
        <w:rPr>
          <w:rFonts w:ascii="Times New Roman" w:hAnsi="Times New Roman" w:cs="Times New Roman"/>
          <w:sz w:val="28"/>
          <w:szCs w:val="28"/>
          <w:lang w:val="uk-UA"/>
        </w:rPr>
      </w:pPr>
      <w:bookmarkStart w:id="55" w:name="n67"/>
      <w:bookmarkEnd w:id="55"/>
      <w:r>
        <w:rPr>
          <w:rFonts w:ascii="Times New Roman" w:hAnsi="Times New Roman" w:cs="Times New Roman"/>
          <w:sz w:val="28"/>
          <w:szCs w:val="28"/>
          <w:lang w:val="uk-UA"/>
        </w:rPr>
        <w:t xml:space="preserve">15. Конкурсна комісія упродовж двох робочих днів з дня завершення конкурсу визначає переможця конкурсу або визнає конкурс таким, що не відбувся, та оприлюднює результати конкурсу на </w:t>
      </w:r>
      <w:proofErr w:type="spellStart"/>
      <w:r>
        <w:rPr>
          <w:rFonts w:ascii="Times New Roman" w:hAnsi="Times New Roman" w:cs="Times New Roman"/>
          <w:sz w:val="28"/>
          <w:szCs w:val="28"/>
          <w:lang w:val="uk-UA"/>
        </w:rPr>
        <w:t>веб-сайті</w:t>
      </w:r>
      <w:proofErr w:type="spellEnd"/>
      <w:r>
        <w:rPr>
          <w:rFonts w:ascii="Times New Roman" w:hAnsi="Times New Roman" w:cs="Times New Roman"/>
          <w:sz w:val="28"/>
          <w:szCs w:val="28"/>
          <w:lang w:val="uk-UA"/>
        </w:rPr>
        <w:t xml:space="preserve"> Ананьївської міської ради.</w:t>
      </w:r>
    </w:p>
    <w:p w:rsidR="003B7415" w:rsidRDefault="003B7415" w:rsidP="003B7415">
      <w:pPr>
        <w:pStyle w:val="a3"/>
        <w:ind w:firstLine="709"/>
        <w:jc w:val="both"/>
        <w:rPr>
          <w:rFonts w:ascii="Times New Roman" w:hAnsi="Times New Roman" w:cs="Times New Roman"/>
          <w:sz w:val="28"/>
          <w:szCs w:val="28"/>
          <w:lang w:val="uk-UA"/>
        </w:rPr>
      </w:pPr>
      <w:bookmarkStart w:id="56" w:name="n68"/>
      <w:bookmarkEnd w:id="56"/>
      <w:r>
        <w:rPr>
          <w:rFonts w:ascii="Times New Roman" w:hAnsi="Times New Roman" w:cs="Times New Roman"/>
          <w:sz w:val="28"/>
          <w:szCs w:val="28"/>
          <w:lang w:val="uk-UA"/>
        </w:rPr>
        <w:t>16. Конкурсна комісія визнає конкурс таким, що не відбувся, якщо:</w:t>
      </w:r>
    </w:p>
    <w:p w:rsidR="003B7415" w:rsidRDefault="003B7415" w:rsidP="003B7415">
      <w:pPr>
        <w:pStyle w:val="a3"/>
        <w:ind w:firstLine="709"/>
        <w:jc w:val="both"/>
        <w:rPr>
          <w:rFonts w:ascii="Times New Roman" w:hAnsi="Times New Roman" w:cs="Times New Roman"/>
          <w:sz w:val="28"/>
          <w:szCs w:val="28"/>
          <w:lang w:val="uk-UA"/>
        </w:rPr>
      </w:pPr>
      <w:bookmarkStart w:id="57" w:name="n69"/>
      <w:bookmarkEnd w:id="57"/>
      <w:r>
        <w:rPr>
          <w:rFonts w:ascii="Times New Roman" w:hAnsi="Times New Roman" w:cs="Times New Roman"/>
          <w:sz w:val="28"/>
          <w:szCs w:val="28"/>
          <w:lang w:val="uk-UA"/>
        </w:rPr>
        <w:t>відсутні заяви про участь у конкурсі;</w:t>
      </w:r>
    </w:p>
    <w:p w:rsidR="003B7415" w:rsidRDefault="003B7415" w:rsidP="003B7415">
      <w:pPr>
        <w:pStyle w:val="a3"/>
        <w:ind w:firstLine="709"/>
        <w:jc w:val="both"/>
        <w:rPr>
          <w:rFonts w:ascii="Times New Roman" w:hAnsi="Times New Roman" w:cs="Times New Roman"/>
          <w:sz w:val="28"/>
          <w:szCs w:val="28"/>
          <w:lang w:val="uk-UA"/>
        </w:rPr>
      </w:pPr>
      <w:bookmarkStart w:id="58" w:name="n70"/>
      <w:bookmarkEnd w:id="58"/>
      <w:r>
        <w:rPr>
          <w:rFonts w:ascii="Times New Roman" w:hAnsi="Times New Roman" w:cs="Times New Roman"/>
          <w:sz w:val="28"/>
          <w:szCs w:val="28"/>
          <w:lang w:val="uk-UA"/>
        </w:rPr>
        <w:t>до участі у конкурсі не допущено жодного учасника;</w:t>
      </w:r>
    </w:p>
    <w:p w:rsidR="003B7415" w:rsidRDefault="003B7415" w:rsidP="003B7415">
      <w:pPr>
        <w:pStyle w:val="a3"/>
        <w:ind w:firstLine="709"/>
        <w:jc w:val="both"/>
        <w:rPr>
          <w:rFonts w:ascii="Times New Roman" w:hAnsi="Times New Roman" w:cs="Times New Roman"/>
          <w:sz w:val="28"/>
          <w:szCs w:val="28"/>
          <w:lang w:val="uk-UA"/>
        </w:rPr>
      </w:pPr>
      <w:bookmarkStart w:id="59" w:name="n71"/>
      <w:bookmarkEnd w:id="59"/>
      <w:r>
        <w:rPr>
          <w:rFonts w:ascii="Times New Roman" w:hAnsi="Times New Roman" w:cs="Times New Roman"/>
          <w:sz w:val="28"/>
          <w:szCs w:val="28"/>
          <w:lang w:val="uk-UA"/>
        </w:rPr>
        <w:t>жодного з учасників не визначено переможцем конкурсу.</w:t>
      </w:r>
    </w:p>
    <w:p w:rsidR="003B7415" w:rsidRDefault="003B7415" w:rsidP="003B7415">
      <w:pPr>
        <w:pStyle w:val="a3"/>
        <w:ind w:firstLine="709"/>
        <w:jc w:val="both"/>
        <w:rPr>
          <w:rFonts w:ascii="Times New Roman" w:hAnsi="Times New Roman" w:cs="Times New Roman"/>
          <w:sz w:val="28"/>
          <w:szCs w:val="28"/>
          <w:lang w:val="uk-UA"/>
        </w:rPr>
      </w:pPr>
      <w:bookmarkStart w:id="60" w:name="n72"/>
      <w:bookmarkEnd w:id="60"/>
      <w:r>
        <w:rPr>
          <w:rFonts w:ascii="Times New Roman" w:hAnsi="Times New Roman" w:cs="Times New Roman"/>
          <w:sz w:val="28"/>
          <w:szCs w:val="28"/>
          <w:lang w:val="uk-UA"/>
        </w:rPr>
        <w:t>У разі визнання конкурсу таким, що не відбувся, проводиться повторний конкурс.</w:t>
      </w:r>
    </w:p>
    <w:p w:rsidR="003B7415" w:rsidRDefault="003B7415" w:rsidP="003B7415">
      <w:pPr>
        <w:pStyle w:val="a3"/>
        <w:ind w:firstLine="709"/>
        <w:jc w:val="both"/>
        <w:rPr>
          <w:rFonts w:ascii="Times New Roman" w:hAnsi="Times New Roman" w:cs="Times New Roman"/>
          <w:sz w:val="28"/>
          <w:szCs w:val="28"/>
          <w:lang w:val="uk-UA"/>
        </w:rPr>
      </w:pPr>
      <w:bookmarkStart w:id="61" w:name="n73"/>
      <w:bookmarkEnd w:id="61"/>
      <w:r>
        <w:rPr>
          <w:rFonts w:ascii="Times New Roman" w:hAnsi="Times New Roman" w:cs="Times New Roman"/>
          <w:sz w:val="28"/>
          <w:szCs w:val="28"/>
          <w:lang w:val="uk-UA"/>
        </w:rPr>
        <w:t xml:space="preserve">17. Протягом трьох робочих днів з дня визначення переможця конкурсу начальник </w:t>
      </w:r>
      <w:r>
        <w:rPr>
          <w:rFonts w:ascii="Times New Roman" w:hAnsi="Times New Roman" w:cs="Times New Roman"/>
          <w:sz w:val="28"/>
          <w:szCs w:val="28"/>
          <w:shd w:val="clear" w:color="auto" w:fill="FFFFFF"/>
          <w:lang w:val="uk-UA"/>
        </w:rPr>
        <w:t xml:space="preserve">відділ освіти молоді і спорту </w:t>
      </w:r>
      <w:r>
        <w:rPr>
          <w:rFonts w:ascii="Times New Roman" w:hAnsi="Times New Roman" w:cs="Times New Roman"/>
          <w:sz w:val="28"/>
          <w:szCs w:val="28"/>
          <w:bdr w:val="none" w:sz="0" w:space="0" w:color="auto" w:frame="1"/>
          <w:lang w:val="uk-UA"/>
        </w:rPr>
        <w:t xml:space="preserve">Ананьївської міської ради </w:t>
      </w:r>
      <w:r>
        <w:rPr>
          <w:rFonts w:ascii="Times New Roman" w:hAnsi="Times New Roman" w:cs="Times New Roman"/>
          <w:sz w:val="28"/>
          <w:szCs w:val="28"/>
          <w:lang w:val="uk-UA"/>
        </w:rPr>
        <w:t>призначає переможця конкурсу на посаду та укладає з ним строковий контракт.</w:t>
      </w:r>
    </w:p>
    <w:p w:rsidR="003B7415" w:rsidRDefault="003B7415" w:rsidP="003B7415">
      <w:pPr>
        <w:pStyle w:val="a3"/>
        <w:ind w:firstLine="709"/>
        <w:jc w:val="both"/>
        <w:rPr>
          <w:rFonts w:ascii="Times New Roman" w:hAnsi="Times New Roman" w:cs="Times New Roman"/>
          <w:b/>
          <w:sz w:val="28"/>
          <w:szCs w:val="28"/>
          <w:lang w:val="uk-UA"/>
        </w:rPr>
      </w:pPr>
    </w:p>
    <w:p w:rsidR="003B7415" w:rsidRDefault="003B7415" w:rsidP="003B7415">
      <w:pPr>
        <w:pStyle w:val="a3"/>
        <w:ind w:firstLine="709"/>
        <w:jc w:val="both"/>
        <w:rPr>
          <w:rFonts w:ascii="Times New Roman" w:hAnsi="Times New Roman" w:cs="Times New Roman"/>
          <w:b/>
          <w:sz w:val="28"/>
          <w:szCs w:val="28"/>
          <w:lang w:val="uk-UA"/>
        </w:rPr>
      </w:pPr>
    </w:p>
    <w:p w:rsidR="003B7415" w:rsidRDefault="003B7415" w:rsidP="003B7415">
      <w:pPr>
        <w:pStyle w:val="a3"/>
        <w:ind w:firstLine="709"/>
        <w:jc w:val="both"/>
        <w:rPr>
          <w:rFonts w:ascii="Times New Roman" w:hAnsi="Times New Roman" w:cs="Times New Roman"/>
          <w:sz w:val="28"/>
          <w:szCs w:val="28"/>
          <w:lang w:val="uk-UA"/>
        </w:rPr>
      </w:pPr>
    </w:p>
    <w:p w:rsidR="003B7415" w:rsidRDefault="003B7415" w:rsidP="003B7415">
      <w:pPr>
        <w:shd w:val="clear" w:color="auto" w:fill="FFFFFF"/>
        <w:spacing w:before="150" w:after="150"/>
        <w:ind w:firstLine="360"/>
        <w:jc w:val="both"/>
        <w:rPr>
          <w:rFonts w:eastAsia="Times New Roman"/>
          <w:color w:val="FF0000"/>
          <w:lang w:val="uk-UA" w:eastAsia="ru-RU"/>
        </w:rPr>
      </w:pPr>
    </w:p>
    <w:p w:rsidR="003B7415" w:rsidRDefault="003B7415" w:rsidP="003B7415">
      <w:pPr>
        <w:shd w:val="clear" w:color="auto" w:fill="FFFFFF"/>
        <w:spacing w:before="150" w:after="150"/>
        <w:jc w:val="both"/>
        <w:rPr>
          <w:rFonts w:eastAsia="Times New Roman"/>
          <w:color w:val="FF0000"/>
          <w:lang w:val="uk-UA" w:eastAsia="ru-RU"/>
        </w:rPr>
      </w:pPr>
      <w:r>
        <w:rPr>
          <w:rFonts w:eastAsia="Times New Roman"/>
          <w:color w:val="FF0000"/>
          <w:lang w:val="uk-UA" w:eastAsia="ru-RU"/>
        </w:rPr>
        <w:t> </w:t>
      </w:r>
    </w:p>
    <w:p w:rsidR="003B7415" w:rsidRDefault="003B7415" w:rsidP="003B7415">
      <w:pPr>
        <w:shd w:val="clear" w:color="auto" w:fill="FFFFFF"/>
        <w:spacing w:before="150" w:after="150"/>
        <w:jc w:val="both"/>
        <w:rPr>
          <w:rFonts w:eastAsia="Times New Roman"/>
          <w:color w:val="FF0000"/>
          <w:lang w:val="uk-UA" w:eastAsia="ru-RU"/>
        </w:rPr>
      </w:pPr>
    </w:p>
    <w:p w:rsidR="003B7415" w:rsidRDefault="003B7415" w:rsidP="003B7415">
      <w:pPr>
        <w:shd w:val="clear" w:color="auto" w:fill="FFFFFF"/>
        <w:spacing w:before="150" w:after="150"/>
        <w:jc w:val="both"/>
        <w:rPr>
          <w:rFonts w:eastAsia="Times New Roman"/>
          <w:color w:val="FF0000"/>
          <w:lang w:val="uk-UA" w:eastAsia="ru-RU"/>
        </w:rPr>
      </w:pPr>
    </w:p>
    <w:p w:rsidR="003B7415" w:rsidRDefault="003B7415" w:rsidP="003B7415">
      <w:pPr>
        <w:shd w:val="clear" w:color="auto" w:fill="FFFFFF"/>
        <w:spacing w:before="150" w:after="150"/>
        <w:jc w:val="both"/>
        <w:rPr>
          <w:rFonts w:eastAsia="Times New Roman"/>
          <w:color w:val="FF0000"/>
          <w:lang w:val="uk-UA" w:eastAsia="ru-RU"/>
        </w:rPr>
      </w:pPr>
    </w:p>
    <w:p w:rsidR="003B7415" w:rsidRDefault="003B7415" w:rsidP="003B7415">
      <w:pPr>
        <w:shd w:val="clear" w:color="auto" w:fill="FFFFFF"/>
        <w:spacing w:before="150" w:after="150"/>
        <w:jc w:val="both"/>
        <w:rPr>
          <w:rFonts w:eastAsia="Times New Roman"/>
          <w:color w:val="FF0000"/>
          <w:lang w:val="uk-UA" w:eastAsia="ru-RU"/>
        </w:rPr>
      </w:pPr>
    </w:p>
    <w:p w:rsidR="003B7415" w:rsidRDefault="003B7415" w:rsidP="003B7415">
      <w:pPr>
        <w:shd w:val="clear" w:color="auto" w:fill="FFFFFF"/>
        <w:spacing w:before="150" w:after="150"/>
        <w:jc w:val="both"/>
        <w:rPr>
          <w:rFonts w:eastAsia="Times New Roman"/>
          <w:color w:val="FF0000"/>
          <w:lang w:val="uk-UA" w:eastAsia="ru-RU"/>
        </w:rPr>
      </w:pPr>
    </w:p>
    <w:p w:rsidR="003B7415" w:rsidRDefault="003B7415" w:rsidP="003B7415">
      <w:pPr>
        <w:pStyle w:val="a3"/>
        <w:tabs>
          <w:tab w:val="left" w:pos="5529"/>
        </w:tabs>
        <w:ind w:left="5529"/>
        <w:rPr>
          <w:rFonts w:ascii="Times New Roman" w:hAnsi="Times New Roman" w:cs="Times New Roman"/>
          <w:sz w:val="28"/>
          <w:szCs w:val="28"/>
          <w:lang w:val="uk-UA"/>
        </w:rPr>
      </w:pPr>
      <w:r>
        <w:rPr>
          <w:rFonts w:ascii="Times New Roman" w:hAnsi="Times New Roman" w:cs="Times New Roman"/>
          <w:sz w:val="28"/>
          <w:szCs w:val="28"/>
          <w:lang w:val="uk-UA" w:eastAsia="ru-RU"/>
        </w:rPr>
        <w:t xml:space="preserve">Додаток </w:t>
      </w:r>
      <w:r>
        <w:rPr>
          <w:rFonts w:ascii="Times New Roman" w:hAnsi="Times New Roman" w:cs="Times New Roman"/>
          <w:sz w:val="28"/>
          <w:szCs w:val="28"/>
          <w:lang w:val="uk-UA" w:eastAsia="ru-RU"/>
        </w:rPr>
        <w:br/>
        <w:t xml:space="preserve">до Положення </w:t>
      </w:r>
      <w:r>
        <w:rPr>
          <w:rFonts w:ascii="Times New Roman" w:hAnsi="Times New Roman" w:cs="Times New Roman"/>
          <w:sz w:val="28"/>
          <w:szCs w:val="28"/>
          <w:lang w:val="uk-UA"/>
        </w:rPr>
        <w:t xml:space="preserve">про конкурс </w:t>
      </w:r>
    </w:p>
    <w:p w:rsidR="003B7415" w:rsidRDefault="003B7415" w:rsidP="003B7415">
      <w:pPr>
        <w:pStyle w:val="a5"/>
        <w:tabs>
          <w:tab w:val="left" w:pos="5529"/>
        </w:tabs>
        <w:ind w:left="5529"/>
        <w:jc w:val="both"/>
        <w:rPr>
          <w:lang w:val="uk-UA"/>
        </w:rPr>
      </w:pPr>
      <w:r>
        <w:rPr>
          <w:lang w:val="uk-UA"/>
        </w:rPr>
        <w:t xml:space="preserve">на посаду керівника </w:t>
      </w:r>
      <w:r>
        <w:rPr>
          <w:shd w:val="clear" w:color="auto" w:fill="FFFFFF"/>
          <w:lang w:val="uk-UA"/>
        </w:rPr>
        <w:t xml:space="preserve">комунального </w:t>
      </w:r>
      <w:r>
        <w:rPr>
          <w:lang w:val="uk-UA"/>
        </w:rPr>
        <w:t>закладу загальної середньої освіти Ананьївської міської ради</w:t>
      </w:r>
    </w:p>
    <w:p w:rsidR="003B7415" w:rsidRDefault="003B7415" w:rsidP="003B7415">
      <w:pPr>
        <w:pStyle w:val="Default"/>
        <w:jc w:val="both"/>
        <w:rPr>
          <w:color w:val="auto"/>
          <w:sz w:val="28"/>
          <w:szCs w:val="28"/>
          <w:lang w:val="uk-UA"/>
        </w:rPr>
      </w:pPr>
    </w:p>
    <w:p w:rsidR="003B7415" w:rsidRDefault="003B7415" w:rsidP="003B7415">
      <w:pPr>
        <w:pStyle w:val="Default"/>
        <w:jc w:val="both"/>
        <w:rPr>
          <w:color w:val="auto"/>
          <w:sz w:val="28"/>
          <w:szCs w:val="28"/>
          <w:lang w:val="uk-UA"/>
        </w:rPr>
      </w:pPr>
    </w:p>
    <w:p w:rsidR="003B7415" w:rsidRDefault="003B7415" w:rsidP="003B7415">
      <w:pPr>
        <w:pStyle w:val="a8"/>
        <w:shd w:val="clear" w:color="auto" w:fill="FFFFFF"/>
        <w:spacing w:before="0" w:beforeAutospacing="0" w:after="0" w:afterAutospacing="0"/>
        <w:jc w:val="center"/>
        <w:rPr>
          <w:sz w:val="28"/>
          <w:szCs w:val="28"/>
          <w:lang w:val="uk-UA"/>
        </w:rPr>
      </w:pPr>
      <w:r w:rsidRPr="003B7415">
        <w:rPr>
          <w:rStyle w:val="aa"/>
          <w:b w:val="0"/>
          <w:sz w:val="28"/>
          <w:szCs w:val="28"/>
          <w:bdr w:val="none" w:sz="0" w:space="0" w:color="auto" w:frame="1"/>
          <w:lang w:val="uk-UA"/>
        </w:rPr>
        <w:t>Приклади тестових завдань для проведення конкурсу на посаду</w:t>
      </w:r>
      <w:r w:rsidRPr="003B7415">
        <w:rPr>
          <w:bCs/>
          <w:sz w:val="28"/>
          <w:szCs w:val="28"/>
          <w:bdr w:val="none" w:sz="0" w:space="0" w:color="auto" w:frame="1"/>
          <w:lang w:val="uk-UA"/>
        </w:rPr>
        <w:br/>
      </w:r>
      <w:r w:rsidRPr="003B7415">
        <w:rPr>
          <w:sz w:val="28"/>
          <w:szCs w:val="28"/>
          <w:lang w:val="uk-UA"/>
        </w:rPr>
        <w:t xml:space="preserve">керівника </w:t>
      </w:r>
      <w:r w:rsidRPr="003B7415">
        <w:rPr>
          <w:sz w:val="28"/>
          <w:szCs w:val="28"/>
          <w:shd w:val="clear" w:color="auto" w:fill="FFFFFF"/>
          <w:lang w:val="uk-UA"/>
        </w:rPr>
        <w:t xml:space="preserve">комунального </w:t>
      </w:r>
      <w:r w:rsidRPr="003B7415">
        <w:rPr>
          <w:sz w:val="28"/>
          <w:szCs w:val="28"/>
          <w:lang w:val="uk-UA"/>
        </w:rPr>
        <w:t xml:space="preserve">закладу загальної середньої освіти </w:t>
      </w:r>
    </w:p>
    <w:p w:rsidR="003B7415" w:rsidRDefault="003B7415" w:rsidP="003B7415">
      <w:pPr>
        <w:pStyle w:val="a8"/>
        <w:shd w:val="clear" w:color="auto" w:fill="FFFFFF"/>
        <w:spacing w:before="0" w:beforeAutospacing="0" w:after="0" w:afterAutospacing="0"/>
        <w:jc w:val="center"/>
        <w:rPr>
          <w:sz w:val="28"/>
          <w:szCs w:val="28"/>
          <w:lang w:val="uk-UA"/>
        </w:rPr>
      </w:pPr>
      <w:r w:rsidRPr="003B7415">
        <w:rPr>
          <w:sz w:val="28"/>
          <w:szCs w:val="28"/>
          <w:lang w:val="uk-UA"/>
        </w:rPr>
        <w:t>Ананьївської</w:t>
      </w:r>
      <w:r>
        <w:rPr>
          <w:sz w:val="28"/>
          <w:szCs w:val="28"/>
          <w:lang w:val="uk-UA"/>
        </w:rPr>
        <w:t xml:space="preserve"> міської ради</w:t>
      </w:r>
    </w:p>
    <w:p w:rsidR="003B7415" w:rsidRDefault="003B7415" w:rsidP="003B7415">
      <w:pPr>
        <w:pStyle w:val="a8"/>
        <w:shd w:val="clear" w:color="auto" w:fill="FFFFFF"/>
        <w:spacing w:before="0" w:beforeAutospacing="0" w:after="0" w:afterAutospacing="0"/>
        <w:jc w:val="center"/>
        <w:rPr>
          <w:sz w:val="28"/>
          <w:szCs w:val="28"/>
          <w:lang w:val="uk-UA"/>
        </w:rPr>
      </w:pPr>
    </w:p>
    <w:p w:rsidR="003B7415" w:rsidRDefault="003B7415" w:rsidP="003B7415">
      <w:pPr>
        <w:pStyle w:val="a8"/>
        <w:shd w:val="clear" w:color="auto" w:fill="FFFFFF"/>
        <w:spacing w:before="0" w:beforeAutospacing="0" w:after="0" w:afterAutospacing="0"/>
        <w:rPr>
          <w:sz w:val="28"/>
          <w:szCs w:val="28"/>
          <w:lang w:val="uk-UA"/>
        </w:rPr>
      </w:pPr>
      <w:r>
        <w:rPr>
          <w:sz w:val="28"/>
          <w:szCs w:val="28"/>
          <w:lang w:val="uk-UA"/>
        </w:rPr>
        <w:t>Приклад 1: Який тип закладу забезпечує здобуття базової середньої освіти?</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1) початкова школа;</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2) гімназія;</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3) ліцей;</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4) науковий ліцей.</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Приклад 2: Хто затверджує статут закладу освіти?</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1) засновник або уповноважений ним орган (особа);</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2) керівник закладу освіти;</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3) колегіальний орган управління закладу освіти;</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4) колегіальний орган громадського самоврядування закладу освіти.</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Приклад 3: Що містить освітня програма?</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1) вимоги до осіб, які можуть розпочати навчання за програмою;</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2) перелік освітніх компонентів та їх логічну послідовність;</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З)загальний обсяг навчального навантаження та очікувані результати навчання здобувачів освіти;</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4) всі відповіді вірні.</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Приклад 4: Які форми здобуття освіти є індивідуальними?</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1) денна, вечірня, заочна, дистанційна, мережева;</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2) дистанційна, мережева, дуальна, педагогічний патронаж;</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 xml:space="preserve">3) </w:t>
      </w:r>
      <w:proofErr w:type="spellStart"/>
      <w:r>
        <w:rPr>
          <w:sz w:val="28"/>
          <w:szCs w:val="28"/>
          <w:lang w:val="uk-UA"/>
        </w:rPr>
        <w:t>екстернатна</w:t>
      </w:r>
      <w:proofErr w:type="spellEnd"/>
      <w:r>
        <w:rPr>
          <w:sz w:val="28"/>
          <w:szCs w:val="28"/>
          <w:lang w:val="uk-UA"/>
        </w:rPr>
        <w:t>, сімейна (домашня), педагогічний патронаж;</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 xml:space="preserve">4) </w:t>
      </w:r>
      <w:proofErr w:type="spellStart"/>
      <w:r>
        <w:rPr>
          <w:sz w:val="28"/>
          <w:szCs w:val="28"/>
          <w:lang w:val="uk-UA"/>
        </w:rPr>
        <w:t>екстернатна</w:t>
      </w:r>
      <w:proofErr w:type="spellEnd"/>
      <w:r>
        <w:rPr>
          <w:sz w:val="28"/>
          <w:szCs w:val="28"/>
          <w:lang w:val="uk-UA"/>
        </w:rPr>
        <w:t>, сімейна (домашня), педагогічний патронаж, дистанційна.</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lastRenderedPageBreak/>
        <w:t>Приклад 5: Що належить до обов'язків засновника закладу освіти?</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1) сприяти розвитку здібностей здобувачів освіти, формуванню навичок здорового способу життя, дбати про їхнє фізичне і психічне здоров'я;</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2) ініціювати і брати участь у дослідженнях з питань освіти та оприлюднювати результати таких досліджень;</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 xml:space="preserve">3) повідомляти уповноваженим підрозділам органів Національної поліції України та службі у справах дітей про випадки </w:t>
      </w:r>
      <w:proofErr w:type="spellStart"/>
      <w:r>
        <w:rPr>
          <w:sz w:val="28"/>
          <w:szCs w:val="28"/>
          <w:lang w:val="uk-UA"/>
        </w:rPr>
        <w:t>булінгу</w:t>
      </w:r>
      <w:proofErr w:type="spellEnd"/>
      <w:r>
        <w:rPr>
          <w:sz w:val="28"/>
          <w:szCs w:val="28"/>
          <w:lang w:val="uk-UA"/>
        </w:rPr>
        <w:t xml:space="preserve"> (цькування) в закладі освіти;</w:t>
      </w:r>
    </w:p>
    <w:p w:rsidR="003B7415" w:rsidRDefault="003B7415" w:rsidP="003B7415">
      <w:pPr>
        <w:pStyle w:val="a8"/>
        <w:shd w:val="clear" w:color="auto" w:fill="FFFFFF"/>
        <w:spacing w:before="0" w:beforeAutospacing="0" w:after="210" w:afterAutospacing="0"/>
        <w:jc w:val="both"/>
        <w:rPr>
          <w:sz w:val="28"/>
          <w:szCs w:val="28"/>
          <w:lang w:val="uk-UA"/>
        </w:rPr>
      </w:pPr>
      <w:r>
        <w:rPr>
          <w:sz w:val="28"/>
          <w:szCs w:val="28"/>
          <w:lang w:val="uk-UA"/>
        </w:rPr>
        <w:t>4) забезпечити утримання та розвиток матеріально-технічної бази закладу освіти на рівні, достатньому для виконання вимог стандартів освіти та ліцензійних умов.</w:t>
      </w: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0" w:afterAutospacing="0"/>
        <w:jc w:val="center"/>
        <w:rPr>
          <w:sz w:val="28"/>
          <w:szCs w:val="28"/>
          <w:lang w:val="uk-UA"/>
        </w:rPr>
      </w:pPr>
      <w:r w:rsidRPr="00900BC4">
        <w:rPr>
          <w:rStyle w:val="aa"/>
          <w:b w:val="0"/>
          <w:sz w:val="28"/>
          <w:szCs w:val="28"/>
          <w:bdr w:val="none" w:sz="0" w:space="0" w:color="auto" w:frame="1"/>
          <w:lang w:val="uk-UA"/>
        </w:rPr>
        <w:lastRenderedPageBreak/>
        <w:t>Приклади для</w:t>
      </w:r>
      <w:r>
        <w:rPr>
          <w:rStyle w:val="aa"/>
          <w:sz w:val="28"/>
          <w:szCs w:val="28"/>
          <w:bdr w:val="none" w:sz="0" w:space="0" w:color="auto" w:frame="1"/>
          <w:lang w:val="uk-UA"/>
        </w:rPr>
        <w:t xml:space="preserve"> </w:t>
      </w:r>
      <w:r>
        <w:rPr>
          <w:sz w:val="28"/>
          <w:szCs w:val="28"/>
          <w:lang w:val="uk-UA"/>
        </w:rPr>
        <w:t xml:space="preserve">перевірки професійних </w:t>
      </w:r>
      <w:proofErr w:type="spellStart"/>
      <w:r>
        <w:rPr>
          <w:sz w:val="28"/>
          <w:szCs w:val="28"/>
          <w:lang w:val="uk-UA"/>
        </w:rPr>
        <w:t>компетентностей</w:t>
      </w:r>
      <w:proofErr w:type="spellEnd"/>
      <w:r>
        <w:rPr>
          <w:sz w:val="28"/>
          <w:szCs w:val="28"/>
          <w:lang w:val="uk-UA"/>
        </w:rPr>
        <w:t xml:space="preserve">, </w:t>
      </w:r>
    </w:p>
    <w:p w:rsidR="003B7415" w:rsidRDefault="003B7415" w:rsidP="003B7415">
      <w:pPr>
        <w:pStyle w:val="a8"/>
        <w:shd w:val="clear" w:color="auto" w:fill="FFFFFF"/>
        <w:spacing w:before="0" w:beforeAutospacing="0" w:after="0" w:afterAutospacing="0"/>
        <w:jc w:val="center"/>
        <w:rPr>
          <w:sz w:val="28"/>
          <w:szCs w:val="28"/>
          <w:lang w:val="uk-UA"/>
        </w:rPr>
      </w:pPr>
      <w:r>
        <w:rPr>
          <w:sz w:val="28"/>
          <w:szCs w:val="28"/>
          <w:lang w:val="uk-UA"/>
        </w:rPr>
        <w:t xml:space="preserve">що відбувається шляхом письмового вирішення ситуаційного завдання </w:t>
      </w:r>
      <w:r w:rsidRPr="00900BC4">
        <w:rPr>
          <w:rStyle w:val="aa"/>
          <w:b w:val="0"/>
          <w:sz w:val="28"/>
          <w:szCs w:val="28"/>
          <w:bdr w:val="none" w:sz="0" w:space="0" w:color="auto" w:frame="1"/>
          <w:lang w:val="uk-UA"/>
        </w:rPr>
        <w:t>д</w:t>
      </w:r>
      <w:r w:rsidRPr="00900BC4">
        <w:rPr>
          <w:rStyle w:val="aa"/>
          <w:b w:val="0"/>
          <w:bCs w:val="0"/>
          <w:sz w:val="28"/>
          <w:szCs w:val="28"/>
          <w:bdr w:val="none" w:sz="0" w:space="0" w:color="auto" w:frame="1"/>
          <w:lang w:val="uk-UA"/>
        </w:rPr>
        <w:t xml:space="preserve">ля </w:t>
      </w:r>
      <w:r w:rsidRPr="00900BC4">
        <w:rPr>
          <w:rStyle w:val="aa"/>
          <w:b w:val="0"/>
          <w:bdr w:val="none" w:sz="0" w:space="0" w:color="auto" w:frame="1"/>
          <w:lang w:val="uk-UA"/>
        </w:rPr>
        <w:t>пр</w:t>
      </w:r>
      <w:r w:rsidRPr="00900BC4">
        <w:rPr>
          <w:rStyle w:val="aa"/>
          <w:b w:val="0"/>
          <w:bCs w:val="0"/>
          <w:sz w:val="28"/>
          <w:szCs w:val="28"/>
          <w:bdr w:val="none" w:sz="0" w:space="0" w:color="auto" w:frame="1"/>
          <w:lang w:val="uk-UA"/>
        </w:rPr>
        <w:t>оведення конкурсу на посаду</w:t>
      </w:r>
      <w:r w:rsidRPr="00900BC4">
        <w:rPr>
          <w:rStyle w:val="aa"/>
          <w:b w:val="0"/>
          <w:sz w:val="28"/>
          <w:szCs w:val="28"/>
          <w:bdr w:val="none" w:sz="0" w:space="0" w:color="auto" w:frame="1"/>
          <w:lang w:val="uk-UA"/>
        </w:rPr>
        <w:t xml:space="preserve"> </w:t>
      </w:r>
      <w:r w:rsidRPr="00900BC4">
        <w:rPr>
          <w:rStyle w:val="aa"/>
          <w:b w:val="0"/>
          <w:sz w:val="28"/>
          <w:szCs w:val="28"/>
          <w:bdr w:val="none" w:sz="0" w:space="0" w:color="auto" w:frame="1"/>
        </w:rPr>
        <w:t>к</w:t>
      </w:r>
      <w:r>
        <w:rPr>
          <w:sz w:val="28"/>
          <w:szCs w:val="28"/>
          <w:lang w:val="uk-UA"/>
        </w:rPr>
        <w:t xml:space="preserve">ерівника </w:t>
      </w:r>
      <w:r>
        <w:rPr>
          <w:sz w:val="28"/>
          <w:szCs w:val="28"/>
          <w:shd w:val="clear" w:color="auto" w:fill="FFFFFF"/>
          <w:lang w:val="uk-UA"/>
        </w:rPr>
        <w:t xml:space="preserve">комунального </w:t>
      </w:r>
      <w:r>
        <w:rPr>
          <w:sz w:val="28"/>
          <w:szCs w:val="28"/>
          <w:lang w:val="uk-UA"/>
        </w:rPr>
        <w:t>закладу загальної середньої освіти Ананьївської міської ради</w:t>
      </w:r>
    </w:p>
    <w:p w:rsidR="003B7415" w:rsidRDefault="003B7415" w:rsidP="003B7415">
      <w:pPr>
        <w:pStyle w:val="a8"/>
        <w:shd w:val="clear" w:color="auto" w:fill="FFFFFF"/>
        <w:spacing w:before="0" w:beforeAutospacing="0" w:after="210" w:afterAutospacing="0"/>
        <w:jc w:val="both"/>
        <w:rPr>
          <w:sz w:val="28"/>
          <w:szCs w:val="28"/>
          <w:lang w:val="uk-UA"/>
        </w:rPr>
      </w:pPr>
    </w:p>
    <w:p w:rsidR="003B7415" w:rsidRDefault="003B7415" w:rsidP="003B7415">
      <w:pPr>
        <w:pStyle w:val="a8"/>
        <w:shd w:val="clear" w:color="auto" w:fill="FFFFFF"/>
        <w:spacing w:before="0" w:beforeAutospacing="0" w:after="0" w:afterAutospacing="0"/>
        <w:jc w:val="both"/>
        <w:rPr>
          <w:sz w:val="28"/>
          <w:szCs w:val="28"/>
          <w:lang w:val="uk-UA"/>
        </w:rPr>
      </w:pPr>
      <w:r>
        <w:rPr>
          <w:sz w:val="28"/>
          <w:szCs w:val="28"/>
          <w:bdr w:val="none" w:sz="0" w:space="0" w:color="auto" w:frame="1"/>
          <w:lang w:val="uk-UA"/>
        </w:rPr>
        <w:t>Ситуація 1.</w:t>
      </w:r>
    </w:p>
    <w:p w:rsidR="003B7415" w:rsidRDefault="003B7415" w:rsidP="003B7415">
      <w:pPr>
        <w:pStyle w:val="a8"/>
        <w:shd w:val="clear" w:color="auto" w:fill="FFFFFF"/>
        <w:spacing w:before="0" w:beforeAutospacing="0" w:after="0" w:afterAutospacing="0"/>
        <w:jc w:val="both"/>
        <w:rPr>
          <w:sz w:val="28"/>
          <w:szCs w:val="28"/>
          <w:lang w:val="uk-UA"/>
        </w:rPr>
      </w:pPr>
      <w:r>
        <w:rPr>
          <w:sz w:val="28"/>
          <w:szCs w:val="28"/>
          <w:bdr w:val="none" w:sz="0" w:space="0" w:color="auto" w:frame="1"/>
          <w:lang w:val="uk-UA"/>
        </w:rPr>
        <w:t>         Кінець першого півріччя навчального року. Другий клас. Класний керівник працює з дітьми з першого класу на час відпустки по догляду за дитиною основної працівниці. Основна працівниця повідомляє про свій намір  перервати відпустку по догляду за дитиною і стати до роботи з січня місяця. Батьки звертаються до директора школи з проханням не міняти вчительку, тому що діти до неї звикли. Які дії керівника закладу?</w:t>
      </w:r>
    </w:p>
    <w:p w:rsidR="003B7415" w:rsidRDefault="003B7415" w:rsidP="003B7415">
      <w:pPr>
        <w:pStyle w:val="a8"/>
        <w:shd w:val="clear" w:color="auto" w:fill="FFFFFF"/>
        <w:spacing w:before="0" w:beforeAutospacing="0" w:after="160" w:afterAutospacing="0"/>
        <w:jc w:val="both"/>
        <w:rPr>
          <w:sz w:val="28"/>
          <w:szCs w:val="28"/>
          <w:lang w:val="uk-UA"/>
        </w:rPr>
      </w:pPr>
      <w:r>
        <w:rPr>
          <w:sz w:val="28"/>
          <w:szCs w:val="28"/>
          <w:lang w:val="uk-UA"/>
        </w:rPr>
        <w:t> </w:t>
      </w:r>
    </w:p>
    <w:p w:rsidR="003B7415" w:rsidRDefault="003B7415" w:rsidP="003B7415">
      <w:pPr>
        <w:pStyle w:val="a8"/>
        <w:shd w:val="clear" w:color="auto" w:fill="FFFFFF"/>
        <w:spacing w:before="0" w:beforeAutospacing="0" w:after="0" w:afterAutospacing="0"/>
        <w:jc w:val="both"/>
        <w:rPr>
          <w:sz w:val="28"/>
          <w:szCs w:val="28"/>
          <w:lang w:val="uk-UA"/>
        </w:rPr>
      </w:pPr>
      <w:r>
        <w:rPr>
          <w:sz w:val="28"/>
          <w:szCs w:val="28"/>
          <w:bdr w:val="none" w:sz="0" w:space="0" w:color="auto" w:frame="1"/>
          <w:lang w:val="uk-UA"/>
        </w:rPr>
        <w:t>Ситуація 2.</w:t>
      </w:r>
    </w:p>
    <w:p w:rsidR="003B7415" w:rsidRDefault="003B7415" w:rsidP="003B7415">
      <w:pPr>
        <w:pStyle w:val="a8"/>
        <w:shd w:val="clear" w:color="auto" w:fill="FFFFFF"/>
        <w:spacing w:before="0" w:beforeAutospacing="0" w:after="0" w:afterAutospacing="0"/>
        <w:jc w:val="both"/>
        <w:rPr>
          <w:sz w:val="28"/>
          <w:szCs w:val="28"/>
          <w:lang w:val="uk-UA"/>
        </w:rPr>
      </w:pPr>
      <w:r>
        <w:rPr>
          <w:sz w:val="28"/>
          <w:szCs w:val="28"/>
          <w:bdr w:val="none" w:sz="0" w:space="0" w:color="auto" w:frame="1"/>
          <w:lang w:val="uk-UA"/>
        </w:rPr>
        <w:t>         Молодий педагог не вийшов на роботу без попередження адміністрації, знаходився поза зоною досяжності мобільного зв’язку. Наступного дня прибув на роботу живий - здоровий. Дії керівника закладу?</w:t>
      </w:r>
    </w:p>
    <w:p w:rsidR="003B7415" w:rsidRDefault="003B7415" w:rsidP="003B7415">
      <w:pPr>
        <w:pStyle w:val="a8"/>
        <w:shd w:val="clear" w:color="auto" w:fill="FFFFFF"/>
        <w:spacing w:before="0" w:beforeAutospacing="0" w:after="160" w:afterAutospacing="0"/>
        <w:jc w:val="both"/>
        <w:rPr>
          <w:sz w:val="28"/>
          <w:szCs w:val="28"/>
          <w:lang w:val="uk-UA"/>
        </w:rPr>
      </w:pPr>
      <w:r>
        <w:rPr>
          <w:sz w:val="28"/>
          <w:szCs w:val="28"/>
          <w:lang w:val="uk-UA"/>
        </w:rPr>
        <w:t> </w:t>
      </w:r>
    </w:p>
    <w:p w:rsidR="003B7415" w:rsidRDefault="003B7415" w:rsidP="003B7415">
      <w:pPr>
        <w:pStyle w:val="a8"/>
        <w:shd w:val="clear" w:color="auto" w:fill="FFFFFF"/>
        <w:spacing w:before="0" w:beforeAutospacing="0" w:after="0" w:afterAutospacing="0"/>
        <w:jc w:val="both"/>
        <w:rPr>
          <w:sz w:val="28"/>
          <w:szCs w:val="28"/>
          <w:lang w:val="uk-UA"/>
        </w:rPr>
      </w:pPr>
      <w:r>
        <w:rPr>
          <w:sz w:val="28"/>
          <w:szCs w:val="28"/>
          <w:bdr w:val="none" w:sz="0" w:space="0" w:color="auto" w:frame="1"/>
          <w:lang w:val="uk-UA"/>
        </w:rPr>
        <w:t>Ситуація 3.</w:t>
      </w:r>
    </w:p>
    <w:p w:rsidR="003B7415" w:rsidRDefault="003B7415" w:rsidP="003B7415">
      <w:pPr>
        <w:pStyle w:val="a8"/>
        <w:shd w:val="clear" w:color="auto" w:fill="FFFFFF"/>
        <w:spacing w:before="0" w:beforeAutospacing="0" w:after="0" w:afterAutospacing="0"/>
        <w:jc w:val="both"/>
        <w:rPr>
          <w:sz w:val="28"/>
          <w:szCs w:val="28"/>
          <w:lang w:val="uk-UA"/>
        </w:rPr>
      </w:pPr>
      <w:r>
        <w:rPr>
          <w:sz w:val="28"/>
          <w:szCs w:val="28"/>
          <w:bdr w:val="none" w:sz="0" w:space="0" w:color="auto" w:frame="1"/>
          <w:lang w:val="uk-UA"/>
        </w:rPr>
        <w:t>         Делегація від батьків другокласників звернулась до керівника закладу з проханням перевести у інший клас учня, який порушує дисципліну, обзиває дітей. Мотивуючи  свою вимогу тим, що переживають за життя і здоров’я своїх дітей. Поводяться категорично, обіцяють звернутися до органів управління освітою, міської влади. Які дії керівника закладу?</w:t>
      </w:r>
    </w:p>
    <w:p w:rsidR="003B7415" w:rsidRDefault="003B7415" w:rsidP="003B7415">
      <w:pPr>
        <w:pStyle w:val="a8"/>
        <w:shd w:val="clear" w:color="auto" w:fill="FFFFFF"/>
        <w:spacing w:before="0" w:beforeAutospacing="0" w:after="160" w:afterAutospacing="0"/>
        <w:jc w:val="both"/>
        <w:rPr>
          <w:sz w:val="28"/>
          <w:szCs w:val="28"/>
          <w:lang w:val="uk-UA"/>
        </w:rPr>
      </w:pPr>
      <w:r>
        <w:rPr>
          <w:sz w:val="28"/>
          <w:szCs w:val="28"/>
          <w:lang w:val="uk-UA"/>
        </w:rPr>
        <w:t> </w:t>
      </w:r>
    </w:p>
    <w:p w:rsidR="003B7415" w:rsidRDefault="003B7415" w:rsidP="003B7415">
      <w:pPr>
        <w:pStyle w:val="a8"/>
        <w:shd w:val="clear" w:color="auto" w:fill="FFFFFF"/>
        <w:spacing w:before="0" w:beforeAutospacing="0" w:after="0" w:afterAutospacing="0"/>
        <w:jc w:val="both"/>
        <w:rPr>
          <w:sz w:val="28"/>
          <w:szCs w:val="28"/>
          <w:lang w:val="uk-UA"/>
        </w:rPr>
      </w:pPr>
      <w:r>
        <w:rPr>
          <w:sz w:val="28"/>
          <w:szCs w:val="28"/>
          <w:bdr w:val="none" w:sz="0" w:space="0" w:color="auto" w:frame="1"/>
          <w:lang w:val="uk-UA"/>
        </w:rPr>
        <w:t>Ситуація 4.</w:t>
      </w:r>
    </w:p>
    <w:p w:rsidR="003B7415" w:rsidRDefault="003B7415" w:rsidP="003B7415">
      <w:pPr>
        <w:pStyle w:val="a8"/>
        <w:shd w:val="clear" w:color="auto" w:fill="FFFFFF"/>
        <w:spacing w:before="0" w:beforeAutospacing="0" w:after="0" w:afterAutospacing="0"/>
        <w:jc w:val="both"/>
        <w:rPr>
          <w:sz w:val="28"/>
          <w:szCs w:val="28"/>
          <w:lang w:val="uk-UA"/>
        </w:rPr>
      </w:pPr>
      <w:r>
        <w:rPr>
          <w:sz w:val="28"/>
          <w:szCs w:val="28"/>
          <w:bdr w:val="none" w:sz="0" w:space="0" w:color="auto" w:frame="1"/>
          <w:lang w:val="uk-UA"/>
        </w:rPr>
        <w:t>        Керівник закладу усвідомив, що у педагогічному колективі працює  педагог, який має непересічні лідерські здібності і є неформальним лідером у колективі. Тобто є потенційним конкурентом керівника закладу</w:t>
      </w:r>
      <w:bookmarkStart w:id="62" w:name="_GoBack"/>
      <w:bookmarkEnd w:id="62"/>
      <w:r>
        <w:rPr>
          <w:sz w:val="28"/>
          <w:szCs w:val="28"/>
          <w:bdr w:val="none" w:sz="0" w:space="0" w:color="auto" w:frame="1"/>
          <w:lang w:val="uk-UA"/>
        </w:rPr>
        <w:t>. Як правильно вибудувати виробничі відносини з таким педагогом?</w:t>
      </w:r>
    </w:p>
    <w:p w:rsidR="003B7415" w:rsidRDefault="003B7415" w:rsidP="003B7415">
      <w:pPr>
        <w:pStyle w:val="a8"/>
        <w:shd w:val="clear" w:color="auto" w:fill="FFFFFF"/>
        <w:spacing w:before="0" w:beforeAutospacing="0" w:after="160" w:afterAutospacing="0"/>
        <w:jc w:val="both"/>
        <w:rPr>
          <w:sz w:val="28"/>
          <w:szCs w:val="28"/>
          <w:lang w:val="uk-UA"/>
        </w:rPr>
      </w:pPr>
      <w:r>
        <w:rPr>
          <w:sz w:val="28"/>
          <w:szCs w:val="28"/>
          <w:lang w:val="uk-UA"/>
        </w:rPr>
        <w:t> </w:t>
      </w:r>
    </w:p>
    <w:p w:rsidR="003B7415" w:rsidRDefault="003B7415" w:rsidP="003B7415">
      <w:pPr>
        <w:pStyle w:val="a8"/>
        <w:shd w:val="clear" w:color="auto" w:fill="FFFFFF"/>
        <w:spacing w:before="0" w:beforeAutospacing="0" w:after="0" w:afterAutospacing="0"/>
        <w:jc w:val="both"/>
        <w:rPr>
          <w:sz w:val="28"/>
          <w:szCs w:val="28"/>
          <w:lang w:val="uk-UA"/>
        </w:rPr>
      </w:pPr>
      <w:r>
        <w:rPr>
          <w:sz w:val="28"/>
          <w:szCs w:val="28"/>
          <w:bdr w:val="none" w:sz="0" w:space="0" w:color="auto" w:frame="1"/>
          <w:lang w:val="uk-UA"/>
        </w:rPr>
        <w:t>Ситуація 5.</w:t>
      </w:r>
    </w:p>
    <w:p w:rsidR="003B7415" w:rsidRDefault="003B7415" w:rsidP="003B7415">
      <w:pPr>
        <w:pStyle w:val="a8"/>
        <w:shd w:val="clear" w:color="auto" w:fill="FFFFFF"/>
        <w:spacing w:before="0" w:beforeAutospacing="0" w:after="0" w:afterAutospacing="0"/>
        <w:jc w:val="both"/>
        <w:rPr>
          <w:sz w:val="28"/>
          <w:szCs w:val="28"/>
          <w:lang w:val="uk-UA"/>
        </w:rPr>
      </w:pPr>
      <w:r>
        <w:rPr>
          <w:sz w:val="28"/>
          <w:szCs w:val="28"/>
          <w:bdr w:val="none" w:sz="0" w:space="0" w:color="auto" w:frame="1"/>
          <w:lang w:val="uk-UA"/>
        </w:rPr>
        <w:t>         Заступники директора школи мають великий досвід управлінської роботи, але гальмують інноваційні проекти в закладі освіти, при цьому уміють  переконливо доводити свою правоту. Як вплинути на таких заступників?</w:t>
      </w:r>
    </w:p>
    <w:p w:rsidR="003B7415" w:rsidRDefault="003B7415" w:rsidP="003B7415">
      <w:pPr>
        <w:pStyle w:val="Default"/>
        <w:jc w:val="both"/>
        <w:rPr>
          <w:color w:val="auto"/>
          <w:sz w:val="28"/>
          <w:szCs w:val="28"/>
          <w:lang w:val="uk-UA"/>
        </w:rPr>
      </w:pPr>
    </w:p>
    <w:tbl>
      <w:tblPr>
        <w:tblW w:w="20340" w:type="dxa"/>
        <w:tblLayout w:type="fixed"/>
        <w:tblLook w:val="04A0"/>
      </w:tblPr>
      <w:tblGrid>
        <w:gridCol w:w="10170"/>
        <w:gridCol w:w="7290"/>
        <w:gridCol w:w="2880"/>
      </w:tblGrid>
      <w:tr w:rsidR="003B7415" w:rsidTr="003B7415">
        <w:trPr>
          <w:trHeight w:val="291"/>
        </w:trPr>
        <w:tc>
          <w:tcPr>
            <w:tcW w:w="10173" w:type="dxa"/>
            <w:tcBorders>
              <w:top w:val="nil"/>
              <w:left w:val="nil"/>
              <w:bottom w:val="nil"/>
              <w:right w:val="nil"/>
            </w:tcBorders>
          </w:tcPr>
          <w:p w:rsidR="003B7415" w:rsidRDefault="003B7415">
            <w:pPr>
              <w:pStyle w:val="Default"/>
              <w:jc w:val="both"/>
              <w:rPr>
                <w:color w:val="auto"/>
                <w:sz w:val="28"/>
                <w:szCs w:val="28"/>
                <w:lang w:val="uk-UA"/>
              </w:rPr>
            </w:pPr>
          </w:p>
        </w:tc>
        <w:tc>
          <w:tcPr>
            <w:tcW w:w="7292" w:type="dxa"/>
            <w:tcBorders>
              <w:top w:val="nil"/>
              <w:left w:val="nil"/>
              <w:bottom w:val="nil"/>
              <w:right w:val="nil"/>
            </w:tcBorders>
          </w:tcPr>
          <w:p w:rsidR="003B7415" w:rsidRDefault="003B7415">
            <w:pPr>
              <w:pStyle w:val="Default"/>
              <w:jc w:val="both"/>
              <w:rPr>
                <w:color w:val="auto"/>
                <w:sz w:val="28"/>
                <w:szCs w:val="28"/>
                <w:lang w:val="uk-UA"/>
              </w:rPr>
            </w:pPr>
          </w:p>
        </w:tc>
        <w:tc>
          <w:tcPr>
            <w:tcW w:w="2881" w:type="dxa"/>
            <w:tcBorders>
              <w:top w:val="nil"/>
              <w:left w:val="nil"/>
              <w:bottom w:val="nil"/>
              <w:right w:val="nil"/>
            </w:tcBorders>
          </w:tcPr>
          <w:p w:rsidR="003B7415" w:rsidRDefault="003B7415">
            <w:pPr>
              <w:pStyle w:val="Default"/>
              <w:ind w:left="1845"/>
              <w:jc w:val="both"/>
              <w:rPr>
                <w:color w:val="auto"/>
                <w:sz w:val="28"/>
                <w:szCs w:val="28"/>
                <w:lang w:val="uk-UA"/>
              </w:rPr>
            </w:pPr>
          </w:p>
        </w:tc>
      </w:tr>
    </w:tbl>
    <w:p w:rsidR="003B7415" w:rsidRDefault="003B7415" w:rsidP="003B7415">
      <w:pPr>
        <w:jc w:val="both"/>
        <w:rPr>
          <w:lang w:val="uk-UA"/>
        </w:rPr>
      </w:pPr>
    </w:p>
    <w:p w:rsidR="003B7415" w:rsidRDefault="003B7415" w:rsidP="003B7415">
      <w:pPr>
        <w:pStyle w:val="a3"/>
        <w:ind w:firstLine="709"/>
        <w:jc w:val="both"/>
        <w:rPr>
          <w:rFonts w:ascii="Times New Roman" w:hAnsi="Times New Roman" w:cs="Times New Roman"/>
          <w:sz w:val="28"/>
          <w:szCs w:val="28"/>
          <w:lang w:val="uk-UA"/>
        </w:rPr>
      </w:pPr>
    </w:p>
    <w:p w:rsidR="003B7415" w:rsidRDefault="003B7415" w:rsidP="003B7415">
      <w:pPr>
        <w:pStyle w:val="a3"/>
        <w:ind w:firstLine="709"/>
        <w:jc w:val="both"/>
        <w:rPr>
          <w:rFonts w:ascii="Times New Roman" w:hAnsi="Times New Roman" w:cs="Times New Roman"/>
          <w:sz w:val="28"/>
          <w:szCs w:val="28"/>
          <w:lang w:val="uk-UA"/>
        </w:rPr>
      </w:pPr>
    </w:p>
    <w:p w:rsidR="003B7415" w:rsidRDefault="003B7415" w:rsidP="003B7415">
      <w:pPr>
        <w:pStyle w:val="a3"/>
        <w:ind w:firstLine="709"/>
        <w:jc w:val="both"/>
        <w:rPr>
          <w:rFonts w:ascii="Times New Roman" w:hAnsi="Times New Roman" w:cs="Times New Roman"/>
          <w:sz w:val="28"/>
          <w:szCs w:val="28"/>
          <w:lang w:val="uk-UA"/>
        </w:rPr>
      </w:pPr>
    </w:p>
    <w:p w:rsidR="003B7415" w:rsidRDefault="003B7415" w:rsidP="003B7415">
      <w:pPr>
        <w:shd w:val="clear" w:color="auto" w:fill="FFFFFF"/>
        <w:spacing w:before="150" w:after="150"/>
        <w:jc w:val="center"/>
        <w:rPr>
          <w:rFonts w:eastAsia="Times New Roman"/>
          <w:lang w:val="uk-UA" w:eastAsia="ru-RU"/>
        </w:rPr>
      </w:pPr>
    </w:p>
    <w:p w:rsidR="003B7415" w:rsidRDefault="003B7415" w:rsidP="003B7415">
      <w:pPr>
        <w:shd w:val="clear" w:color="auto" w:fill="FFFFFF"/>
        <w:spacing w:before="150" w:after="150"/>
        <w:jc w:val="center"/>
        <w:rPr>
          <w:rFonts w:eastAsia="Times New Roman"/>
          <w:lang w:val="uk-UA" w:eastAsia="ru-RU"/>
        </w:rPr>
      </w:pPr>
      <w:r>
        <w:rPr>
          <w:rFonts w:eastAsia="Times New Roman"/>
          <w:lang w:val="uk-UA" w:eastAsia="ru-RU"/>
        </w:rPr>
        <w:lastRenderedPageBreak/>
        <w:t>Зведена екзаменаційна відомість</w:t>
      </w:r>
    </w:p>
    <w:tbl>
      <w:tblPr>
        <w:tblStyle w:val="a9"/>
        <w:tblW w:w="0" w:type="auto"/>
        <w:tblInd w:w="0" w:type="dxa"/>
        <w:tblLook w:val="04A0"/>
      </w:tblPr>
      <w:tblGrid>
        <w:gridCol w:w="2392"/>
        <w:gridCol w:w="2393"/>
        <w:gridCol w:w="2393"/>
        <w:gridCol w:w="2393"/>
      </w:tblGrid>
      <w:tr w:rsidR="003B7415" w:rsidTr="003B7415">
        <w:tc>
          <w:tcPr>
            <w:tcW w:w="2392" w:type="dxa"/>
            <w:tcBorders>
              <w:top w:val="single" w:sz="4" w:space="0" w:color="auto"/>
              <w:left w:val="single" w:sz="4" w:space="0" w:color="auto"/>
              <w:bottom w:val="single" w:sz="4" w:space="0" w:color="auto"/>
              <w:right w:val="single" w:sz="4" w:space="0" w:color="auto"/>
            </w:tcBorders>
            <w:hideMark/>
          </w:tcPr>
          <w:p w:rsidR="003B7415" w:rsidRDefault="003B7415">
            <w:pPr>
              <w:spacing w:before="150" w:after="150"/>
              <w:jc w:val="center"/>
              <w:rPr>
                <w:rFonts w:eastAsia="Times New Roman"/>
                <w:lang w:val="uk-UA" w:eastAsia="ru-RU"/>
              </w:rPr>
            </w:pPr>
            <w:r>
              <w:rPr>
                <w:rFonts w:eastAsia="Times New Roman"/>
                <w:bdr w:val="none" w:sz="0" w:space="0" w:color="auto" w:frame="1"/>
                <w:lang w:val="uk-UA" w:eastAsia="ru-RU"/>
              </w:rPr>
              <w:t>Прізвище, ім’я та по батькові учасника</w:t>
            </w:r>
          </w:p>
        </w:tc>
        <w:tc>
          <w:tcPr>
            <w:tcW w:w="2393" w:type="dxa"/>
            <w:tcBorders>
              <w:top w:val="single" w:sz="4" w:space="0" w:color="auto"/>
              <w:left w:val="single" w:sz="4" w:space="0" w:color="auto"/>
              <w:bottom w:val="single" w:sz="4" w:space="0" w:color="auto"/>
              <w:right w:val="single" w:sz="4" w:space="0" w:color="auto"/>
            </w:tcBorders>
            <w:hideMark/>
          </w:tcPr>
          <w:p w:rsidR="003B7415" w:rsidRDefault="003B7415">
            <w:pPr>
              <w:spacing w:before="150" w:after="150"/>
              <w:jc w:val="both"/>
              <w:rPr>
                <w:rFonts w:eastAsia="Times New Roman"/>
                <w:lang w:val="uk-UA" w:eastAsia="ru-RU"/>
              </w:rPr>
            </w:pPr>
            <w:r>
              <w:rPr>
                <w:rFonts w:eastAsia="Times New Roman"/>
                <w:bdr w:val="none" w:sz="0" w:space="0" w:color="auto" w:frame="1"/>
                <w:lang w:val="uk-UA" w:eastAsia="ru-RU"/>
              </w:rPr>
              <w:t>Види оцінювання</w:t>
            </w:r>
          </w:p>
        </w:tc>
        <w:tc>
          <w:tcPr>
            <w:tcW w:w="2393" w:type="dxa"/>
            <w:tcBorders>
              <w:top w:val="single" w:sz="4" w:space="0" w:color="auto"/>
              <w:left w:val="single" w:sz="4" w:space="0" w:color="auto"/>
              <w:bottom w:val="single" w:sz="4" w:space="0" w:color="auto"/>
              <w:right w:val="single" w:sz="4" w:space="0" w:color="auto"/>
            </w:tcBorders>
            <w:hideMark/>
          </w:tcPr>
          <w:p w:rsidR="003B7415" w:rsidRDefault="003B7415">
            <w:pPr>
              <w:spacing w:before="150" w:after="150"/>
              <w:jc w:val="both"/>
              <w:rPr>
                <w:rFonts w:eastAsia="Times New Roman"/>
                <w:lang w:val="uk-UA" w:eastAsia="ru-RU"/>
              </w:rPr>
            </w:pPr>
            <w:r>
              <w:rPr>
                <w:rFonts w:eastAsia="Times New Roman"/>
                <w:bdr w:val="none" w:sz="0" w:space="0" w:color="auto" w:frame="1"/>
                <w:lang w:val="uk-UA" w:eastAsia="ru-RU"/>
              </w:rPr>
              <w:t>Кількість балів</w:t>
            </w:r>
          </w:p>
        </w:tc>
        <w:tc>
          <w:tcPr>
            <w:tcW w:w="2393" w:type="dxa"/>
            <w:tcBorders>
              <w:top w:val="single" w:sz="4" w:space="0" w:color="auto"/>
              <w:left w:val="single" w:sz="4" w:space="0" w:color="auto"/>
              <w:bottom w:val="single" w:sz="4" w:space="0" w:color="auto"/>
              <w:right w:val="single" w:sz="4" w:space="0" w:color="auto"/>
            </w:tcBorders>
            <w:hideMark/>
          </w:tcPr>
          <w:p w:rsidR="003B7415" w:rsidRDefault="003B7415">
            <w:pPr>
              <w:spacing w:before="150" w:after="150"/>
              <w:jc w:val="both"/>
              <w:rPr>
                <w:rFonts w:eastAsia="Times New Roman"/>
                <w:lang w:val="uk-UA" w:eastAsia="ru-RU"/>
              </w:rPr>
            </w:pPr>
            <w:r>
              <w:rPr>
                <w:rFonts w:eastAsia="Times New Roman"/>
                <w:bdr w:val="none" w:sz="0" w:space="0" w:color="auto" w:frame="1"/>
                <w:lang w:val="uk-UA" w:eastAsia="ru-RU"/>
              </w:rPr>
              <w:t>Загальна кількість балів</w:t>
            </w:r>
          </w:p>
        </w:tc>
      </w:tr>
      <w:tr w:rsidR="003B7415" w:rsidTr="003B7415">
        <w:tc>
          <w:tcPr>
            <w:tcW w:w="2392" w:type="dxa"/>
            <w:vMerge w:val="restart"/>
            <w:tcBorders>
              <w:top w:val="single" w:sz="4" w:space="0" w:color="auto"/>
              <w:left w:val="single" w:sz="4" w:space="0" w:color="auto"/>
              <w:bottom w:val="single" w:sz="4" w:space="0" w:color="auto"/>
              <w:right w:val="single" w:sz="4" w:space="0" w:color="auto"/>
            </w:tcBorders>
          </w:tcPr>
          <w:p w:rsidR="003B7415" w:rsidRDefault="003B7415">
            <w:pPr>
              <w:spacing w:before="150" w:after="150"/>
              <w:jc w:val="both"/>
              <w:rPr>
                <w:rFonts w:eastAsia="Times New Roman"/>
                <w:lang w:val="uk-UA" w:eastAsia="ru-RU"/>
              </w:rPr>
            </w:pPr>
          </w:p>
        </w:tc>
        <w:tc>
          <w:tcPr>
            <w:tcW w:w="2393" w:type="dxa"/>
            <w:tcBorders>
              <w:top w:val="single" w:sz="4" w:space="0" w:color="auto"/>
              <w:left w:val="single" w:sz="4" w:space="0" w:color="auto"/>
              <w:bottom w:val="single" w:sz="4" w:space="0" w:color="auto"/>
              <w:right w:val="single" w:sz="4" w:space="0" w:color="auto"/>
            </w:tcBorders>
            <w:hideMark/>
          </w:tcPr>
          <w:p w:rsidR="003B7415" w:rsidRDefault="003B7415">
            <w:pPr>
              <w:spacing w:before="150" w:after="150"/>
              <w:jc w:val="both"/>
              <w:rPr>
                <w:rFonts w:eastAsia="Times New Roman"/>
                <w:lang w:val="uk-UA" w:eastAsia="ru-RU"/>
              </w:rPr>
            </w:pPr>
            <w:r>
              <w:rPr>
                <w:rFonts w:eastAsia="Times New Roman"/>
                <w:bdr w:val="none" w:sz="0" w:space="0" w:color="auto" w:frame="1"/>
                <w:lang w:val="uk-UA" w:eastAsia="ru-RU"/>
              </w:rPr>
              <w:t>Тестові (письмові) питання</w:t>
            </w:r>
          </w:p>
        </w:tc>
        <w:tc>
          <w:tcPr>
            <w:tcW w:w="2393" w:type="dxa"/>
            <w:tcBorders>
              <w:top w:val="single" w:sz="4" w:space="0" w:color="auto"/>
              <w:left w:val="single" w:sz="4" w:space="0" w:color="auto"/>
              <w:bottom w:val="single" w:sz="4" w:space="0" w:color="auto"/>
              <w:right w:val="single" w:sz="4" w:space="0" w:color="auto"/>
            </w:tcBorders>
          </w:tcPr>
          <w:p w:rsidR="003B7415" w:rsidRDefault="003B7415">
            <w:pPr>
              <w:spacing w:before="150" w:after="150"/>
              <w:jc w:val="both"/>
              <w:rPr>
                <w:rFonts w:eastAsia="Times New Roman"/>
                <w:lang w:val="uk-UA" w:eastAsia="ru-RU"/>
              </w:rPr>
            </w:pPr>
          </w:p>
        </w:tc>
        <w:tc>
          <w:tcPr>
            <w:tcW w:w="2393" w:type="dxa"/>
            <w:vMerge w:val="restart"/>
            <w:tcBorders>
              <w:top w:val="single" w:sz="4" w:space="0" w:color="auto"/>
              <w:left w:val="single" w:sz="4" w:space="0" w:color="auto"/>
              <w:bottom w:val="single" w:sz="4" w:space="0" w:color="auto"/>
              <w:right w:val="single" w:sz="4" w:space="0" w:color="auto"/>
            </w:tcBorders>
          </w:tcPr>
          <w:p w:rsidR="003B7415" w:rsidRDefault="003B7415">
            <w:pPr>
              <w:spacing w:before="150" w:after="150"/>
              <w:jc w:val="both"/>
              <w:rPr>
                <w:rFonts w:eastAsia="Times New Roman"/>
                <w:lang w:val="uk-UA" w:eastAsia="ru-RU"/>
              </w:rPr>
            </w:pPr>
          </w:p>
        </w:tc>
      </w:tr>
      <w:tr w:rsidR="003B7415" w:rsidTr="003B7415">
        <w:tc>
          <w:tcPr>
            <w:tcW w:w="0" w:type="auto"/>
            <w:vMerge/>
            <w:tcBorders>
              <w:top w:val="single" w:sz="4" w:space="0" w:color="auto"/>
              <w:left w:val="single" w:sz="4" w:space="0" w:color="auto"/>
              <w:bottom w:val="single" w:sz="4" w:space="0" w:color="auto"/>
              <w:right w:val="single" w:sz="4" w:space="0" w:color="auto"/>
            </w:tcBorders>
            <w:vAlign w:val="center"/>
            <w:hideMark/>
          </w:tcPr>
          <w:p w:rsidR="003B7415" w:rsidRDefault="003B7415">
            <w:pPr>
              <w:rPr>
                <w:rFonts w:eastAsia="Times New Roman"/>
                <w:lang w:val="uk-UA" w:eastAsia="ru-RU"/>
              </w:rPr>
            </w:pPr>
          </w:p>
        </w:tc>
        <w:tc>
          <w:tcPr>
            <w:tcW w:w="2393" w:type="dxa"/>
            <w:tcBorders>
              <w:top w:val="single" w:sz="4" w:space="0" w:color="auto"/>
              <w:left w:val="single" w:sz="4" w:space="0" w:color="auto"/>
              <w:bottom w:val="single" w:sz="4" w:space="0" w:color="auto"/>
              <w:right w:val="single" w:sz="4" w:space="0" w:color="auto"/>
            </w:tcBorders>
            <w:hideMark/>
          </w:tcPr>
          <w:p w:rsidR="003B7415" w:rsidRDefault="003B7415">
            <w:pPr>
              <w:spacing w:before="150" w:after="150"/>
              <w:jc w:val="both"/>
              <w:rPr>
                <w:rFonts w:eastAsia="Times New Roman"/>
                <w:bdr w:val="none" w:sz="0" w:space="0" w:color="auto" w:frame="1"/>
                <w:lang w:val="uk-UA" w:eastAsia="ru-RU"/>
              </w:rPr>
            </w:pPr>
            <w:r>
              <w:rPr>
                <w:rFonts w:eastAsia="Times New Roman"/>
                <w:bdr w:val="none" w:sz="0" w:space="0" w:color="auto" w:frame="1"/>
                <w:lang w:val="uk-UA" w:eastAsia="ru-RU"/>
              </w:rPr>
              <w:t>Ситуаційні завдання</w:t>
            </w:r>
          </w:p>
        </w:tc>
        <w:tc>
          <w:tcPr>
            <w:tcW w:w="2393" w:type="dxa"/>
            <w:tcBorders>
              <w:top w:val="single" w:sz="4" w:space="0" w:color="auto"/>
              <w:left w:val="single" w:sz="4" w:space="0" w:color="auto"/>
              <w:bottom w:val="single" w:sz="4" w:space="0" w:color="auto"/>
              <w:right w:val="single" w:sz="4" w:space="0" w:color="auto"/>
            </w:tcBorders>
          </w:tcPr>
          <w:p w:rsidR="003B7415" w:rsidRDefault="003B7415">
            <w:pPr>
              <w:spacing w:before="150" w:after="150"/>
              <w:jc w:val="both"/>
              <w:rPr>
                <w:rFonts w:eastAsia="Times New Roman"/>
                <w:lang w:val="uk-UA"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7415" w:rsidRDefault="003B7415">
            <w:pPr>
              <w:rPr>
                <w:rFonts w:eastAsia="Times New Roman"/>
                <w:lang w:val="uk-UA" w:eastAsia="ru-RU"/>
              </w:rPr>
            </w:pPr>
          </w:p>
        </w:tc>
      </w:tr>
      <w:tr w:rsidR="003B7415" w:rsidTr="003B7415">
        <w:tc>
          <w:tcPr>
            <w:tcW w:w="0" w:type="auto"/>
            <w:vMerge/>
            <w:tcBorders>
              <w:top w:val="single" w:sz="4" w:space="0" w:color="auto"/>
              <w:left w:val="single" w:sz="4" w:space="0" w:color="auto"/>
              <w:bottom w:val="single" w:sz="4" w:space="0" w:color="auto"/>
              <w:right w:val="single" w:sz="4" w:space="0" w:color="auto"/>
            </w:tcBorders>
            <w:vAlign w:val="center"/>
            <w:hideMark/>
          </w:tcPr>
          <w:p w:rsidR="003B7415" w:rsidRDefault="003B7415">
            <w:pPr>
              <w:rPr>
                <w:rFonts w:eastAsia="Times New Roman"/>
                <w:lang w:val="uk-UA" w:eastAsia="ru-RU"/>
              </w:rPr>
            </w:pPr>
          </w:p>
        </w:tc>
        <w:tc>
          <w:tcPr>
            <w:tcW w:w="2393" w:type="dxa"/>
            <w:tcBorders>
              <w:top w:val="single" w:sz="4" w:space="0" w:color="auto"/>
              <w:left w:val="single" w:sz="4" w:space="0" w:color="auto"/>
              <w:bottom w:val="single" w:sz="4" w:space="0" w:color="auto"/>
              <w:right w:val="single" w:sz="4" w:space="0" w:color="auto"/>
            </w:tcBorders>
            <w:vAlign w:val="bottom"/>
          </w:tcPr>
          <w:p w:rsidR="003B7415" w:rsidRDefault="003B7415">
            <w:pPr>
              <w:rPr>
                <w:rFonts w:eastAsia="Times New Roman"/>
                <w:bdr w:val="none" w:sz="0" w:space="0" w:color="auto" w:frame="1"/>
                <w:lang w:val="uk-UA" w:eastAsia="ru-RU"/>
              </w:rPr>
            </w:pPr>
            <w:r>
              <w:rPr>
                <w:rFonts w:eastAsia="Times New Roman"/>
                <w:bdr w:val="none" w:sz="0" w:space="0" w:color="auto" w:frame="1"/>
                <w:lang w:val="uk-UA" w:eastAsia="ru-RU"/>
              </w:rPr>
              <w:t>Презентація</w:t>
            </w:r>
          </w:p>
          <w:p w:rsidR="003B7415" w:rsidRDefault="003B7415">
            <w:pPr>
              <w:rPr>
                <w:rFonts w:eastAsia="Times New Roman"/>
                <w:lang w:val="uk-UA" w:eastAsia="ru-RU"/>
              </w:rPr>
            </w:pPr>
          </w:p>
        </w:tc>
        <w:tc>
          <w:tcPr>
            <w:tcW w:w="2393" w:type="dxa"/>
            <w:tcBorders>
              <w:top w:val="single" w:sz="4" w:space="0" w:color="auto"/>
              <w:left w:val="single" w:sz="4" w:space="0" w:color="auto"/>
              <w:bottom w:val="single" w:sz="4" w:space="0" w:color="auto"/>
              <w:right w:val="single" w:sz="4" w:space="0" w:color="auto"/>
            </w:tcBorders>
            <w:vAlign w:val="bottom"/>
          </w:tcPr>
          <w:p w:rsidR="003B7415" w:rsidRDefault="003B7415">
            <w:pPr>
              <w:rPr>
                <w:rFonts w:eastAsia="Times New Roman"/>
                <w:lang w:val="uk-UA"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7415" w:rsidRDefault="003B7415">
            <w:pPr>
              <w:rPr>
                <w:rFonts w:eastAsia="Times New Roman"/>
                <w:lang w:val="uk-UA" w:eastAsia="ru-RU"/>
              </w:rPr>
            </w:pPr>
          </w:p>
        </w:tc>
      </w:tr>
      <w:tr w:rsidR="003B7415" w:rsidTr="003B7415">
        <w:tc>
          <w:tcPr>
            <w:tcW w:w="2392" w:type="dxa"/>
            <w:vMerge w:val="restart"/>
            <w:tcBorders>
              <w:top w:val="single" w:sz="4" w:space="0" w:color="auto"/>
              <w:left w:val="single" w:sz="4" w:space="0" w:color="auto"/>
              <w:bottom w:val="single" w:sz="4" w:space="0" w:color="auto"/>
              <w:right w:val="single" w:sz="4" w:space="0" w:color="auto"/>
            </w:tcBorders>
          </w:tcPr>
          <w:p w:rsidR="003B7415" w:rsidRDefault="003B7415">
            <w:pPr>
              <w:spacing w:before="150" w:after="150"/>
              <w:jc w:val="both"/>
              <w:rPr>
                <w:rFonts w:eastAsia="Times New Roman"/>
                <w:lang w:val="uk-UA" w:eastAsia="ru-RU"/>
              </w:rPr>
            </w:pPr>
          </w:p>
        </w:tc>
        <w:tc>
          <w:tcPr>
            <w:tcW w:w="2393" w:type="dxa"/>
            <w:tcBorders>
              <w:top w:val="single" w:sz="4" w:space="0" w:color="auto"/>
              <w:left w:val="single" w:sz="4" w:space="0" w:color="auto"/>
              <w:bottom w:val="single" w:sz="4" w:space="0" w:color="auto"/>
              <w:right w:val="single" w:sz="4" w:space="0" w:color="auto"/>
            </w:tcBorders>
            <w:hideMark/>
          </w:tcPr>
          <w:p w:rsidR="003B7415" w:rsidRDefault="003B7415">
            <w:pPr>
              <w:spacing w:before="150" w:after="150"/>
              <w:jc w:val="both"/>
              <w:rPr>
                <w:rFonts w:eastAsia="Times New Roman"/>
                <w:lang w:val="uk-UA" w:eastAsia="ru-RU"/>
              </w:rPr>
            </w:pPr>
            <w:r>
              <w:rPr>
                <w:rFonts w:eastAsia="Times New Roman"/>
                <w:bdr w:val="none" w:sz="0" w:space="0" w:color="auto" w:frame="1"/>
                <w:lang w:val="uk-UA" w:eastAsia="ru-RU"/>
              </w:rPr>
              <w:t>Тестові (письмові) питання</w:t>
            </w:r>
          </w:p>
        </w:tc>
        <w:tc>
          <w:tcPr>
            <w:tcW w:w="2393" w:type="dxa"/>
            <w:tcBorders>
              <w:top w:val="single" w:sz="4" w:space="0" w:color="auto"/>
              <w:left w:val="single" w:sz="4" w:space="0" w:color="auto"/>
              <w:bottom w:val="single" w:sz="4" w:space="0" w:color="auto"/>
              <w:right w:val="single" w:sz="4" w:space="0" w:color="auto"/>
            </w:tcBorders>
            <w:vAlign w:val="bottom"/>
          </w:tcPr>
          <w:p w:rsidR="003B7415" w:rsidRDefault="003B7415">
            <w:pPr>
              <w:rPr>
                <w:rFonts w:eastAsia="Times New Roman"/>
                <w:lang w:val="uk-UA" w:eastAsia="ru-RU"/>
              </w:rPr>
            </w:pPr>
          </w:p>
        </w:tc>
        <w:tc>
          <w:tcPr>
            <w:tcW w:w="2393" w:type="dxa"/>
            <w:vMerge w:val="restart"/>
            <w:tcBorders>
              <w:top w:val="single" w:sz="4" w:space="0" w:color="auto"/>
              <w:left w:val="single" w:sz="4" w:space="0" w:color="auto"/>
              <w:bottom w:val="single" w:sz="4" w:space="0" w:color="auto"/>
              <w:right w:val="single" w:sz="4" w:space="0" w:color="auto"/>
            </w:tcBorders>
          </w:tcPr>
          <w:p w:rsidR="003B7415" w:rsidRDefault="003B7415">
            <w:pPr>
              <w:spacing w:before="150" w:after="150"/>
              <w:jc w:val="both"/>
              <w:rPr>
                <w:rFonts w:eastAsia="Times New Roman"/>
                <w:lang w:val="uk-UA" w:eastAsia="ru-RU"/>
              </w:rPr>
            </w:pPr>
          </w:p>
        </w:tc>
      </w:tr>
      <w:tr w:rsidR="003B7415" w:rsidTr="003B7415">
        <w:tc>
          <w:tcPr>
            <w:tcW w:w="0" w:type="auto"/>
            <w:vMerge/>
            <w:tcBorders>
              <w:top w:val="single" w:sz="4" w:space="0" w:color="auto"/>
              <w:left w:val="single" w:sz="4" w:space="0" w:color="auto"/>
              <w:bottom w:val="single" w:sz="4" w:space="0" w:color="auto"/>
              <w:right w:val="single" w:sz="4" w:space="0" w:color="auto"/>
            </w:tcBorders>
            <w:vAlign w:val="center"/>
            <w:hideMark/>
          </w:tcPr>
          <w:p w:rsidR="003B7415" w:rsidRDefault="003B7415">
            <w:pPr>
              <w:rPr>
                <w:rFonts w:eastAsia="Times New Roman"/>
                <w:lang w:val="uk-UA" w:eastAsia="ru-RU"/>
              </w:rPr>
            </w:pPr>
          </w:p>
        </w:tc>
        <w:tc>
          <w:tcPr>
            <w:tcW w:w="2393" w:type="dxa"/>
            <w:tcBorders>
              <w:top w:val="single" w:sz="4" w:space="0" w:color="auto"/>
              <w:left w:val="single" w:sz="4" w:space="0" w:color="auto"/>
              <w:bottom w:val="single" w:sz="4" w:space="0" w:color="auto"/>
              <w:right w:val="single" w:sz="4" w:space="0" w:color="auto"/>
            </w:tcBorders>
            <w:hideMark/>
          </w:tcPr>
          <w:p w:rsidR="003B7415" w:rsidRDefault="003B7415">
            <w:pPr>
              <w:spacing w:before="150" w:after="150"/>
              <w:jc w:val="both"/>
              <w:rPr>
                <w:rFonts w:eastAsia="Times New Roman"/>
                <w:bdr w:val="none" w:sz="0" w:space="0" w:color="auto" w:frame="1"/>
                <w:lang w:val="uk-UA" w:eastAsia="ru-RU"/>
              </w:rPr>
            </w:pPr>
            <w:r>
              <w:rPr>
                <w:rFonts w:eastAsia="Times New Roman"/>
                <w:bdr w:val="none" w:sz="0" w:space="0" w:color="auto" w:frame="1"/>
                <w:lang w:val="uk-UA" w:eastAsia="ru-RU"/>
              </w:rPr>
              <w:t>Ситуаційні завдання</w:t>
            </w:r>
          </w:p>
        </w:tc>
        <w:tc>
          <w:tcPr>
            <w:tcW w:w="2393" w:type="dxa"/>
            <w:tcBorders>
              <w:top w:val="single" w:sz="4" w:space="0" w:color="auto"/>
              <w:left w:val="single" w:sz="4" w:space="0" w:color="auto"/>
              <w:bottom w:val="single" w:sz="4" w:space="0" w:color="auto"/>
              <w:right w:val="single" w:sz="4" w:space="0" w:color="auto"/>
            </w:tcBorders>
            <w:vAlign w:val="bottom"/>
          </w:tcPr>
          <w:p w:rsidR="003B7415" w:rsidRDefault="003B7415">
            <w:pPr>
              <w:rPr>
                <w:rFonts w:eastAsia="Times New Roman"/>
                <w:lang w:val="uk-UA"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7415" w:rsidRDefault="003B7415">
            <w:pPr>
              <w:rPr>
                <w:rFonts w:eastAsia="Times New Roman"/>
                <w:lang w:val="uk-UA" w:eastAsia="ru-RU"/>
              </w:rPr>
            </w:pPr>
          </w:p>
        </w:tc>
      </w:tr>
      <w:tr w:rsidR="003B7415" w:rsidTr="003B7415">
        <w:tc>
          <w:tcPr>
            <w:tcW w:w="0" w:type="auto"/>
            <w:vMerge/>
            <w:tcBorders>
              <w:top w:val="single" w:sz="4" w:space="0" w:color="auto"/>
              <w:left w:val="single" w:sz="4" w:space="0" w:color="auto"/>
              <w:bottom w:val="single" w:sz="4" w:space="0" w:color="auto"/>
              <w:right w:val="single" w:sz="4" w:space="0" w:color="auto"/>
            </w:tcBorders>
            <w:vAlign w:val="center"/>
            <w:hideMark/>
          </w:tcPr>
          <w:p w:rsidR="003B7415" w:rsidRDefault="003B7415">
            <w:pPr>
              <w:rPr>
                <w:rFonts w:eastAsia="Times New Roman"/>
                <w:lang w:val="uk-UA" w:eastAsia="ru-RU"/>
              </w:rPr>
            </w:pPr>
          </w:p>
        </w:tc>
        <w:tc>
          <w:tcPr>
            <w:tcW w:w="2393" w:type="dxa"/>
            <w:tcBorders>
              <w:top w:val="single" w:sz="4" w:space="0" w:color="auto"/>
              <w:left w:val="single" w:sz="4" w:space="0" w:color="auto"/>
              <w:bottom w:val="single" w:sz="4" w:space="0" w:color="auto"/>
              <w:right w:val="single" w:sz="4" w:space="0" w:color="auto"/>
            </w:tcBorders>
            <w:vAlign w:val="bottom"/>
          </w:tcPr>
          <w:p w:rsidR="003B7415" w:rsidRDefault="003B7415">
            <w:pPr>
              <w:rPr>
                <w:rFonts w:eastAsia="Times New Roman"/>
                <w:bdr w:val="none" w:sz="0" w:space="0" w:color="auto" w:frame="1"/>
                <w:lang w:val="uk-UA" w:eastAsia="ru-RU"/>
              </w:rPr>
            </w:pPr>
            <w:r>
              <w:rPr>
                <w:rFonts w:eastAsia="Times New Roman"/>
                <w:bdr w:val="none" w:sz="0" w:space="0" w:color="auto" w:frame="1"/>
                <w:lang w:val="uk-UA" w:eastAsia="ru-RU"/>
              </w:rPr>
              <w:t>Презентація</w:t>
            </w:r>
          </w:p>
          <w:p w:rsidR="003B7415" w:rsidRDefault="003B7415">
            <w:pPr>
              <w:rPr>
                <w:rFonts w:eastAsia="Times New Roman"/>
                <w:lang w:val="uk-UA" w:eastAsia="ru-RU"/>
              </w:rPr>
            </w:pPr>
          </w:p>
        </w:tc>
        <w:tc>
          <w:tcPr>
            <w:tcW w:w="2393" w:type="dxa"/>
            <w:tcBorders>
              <w:top w:val="single" w:sz="4" w:space="0" w:color="auto"/>
              <w:left w:val="single" w:sz="4" w:space="0" w:color="auto"/>
              <w:bottom w:val="single" w:sz="4" w:space="0" w:color="auto"/>
              <w:right w:val="single" w:sz="4" w:space="0" w:color="auto"/>
            </w:tcBorders>
            <w:vAlign w:val="bottom"/>
          </w:tcPr>
          <w:p w:rsidR="003B7415" w:rsidRDefault="003B7415">
            <w:pPr>
              <w:rPr>
                <w:rFonts w:eastAsia="Times New Roman"/>
                <w:lang w:val="uk-UA"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7415" w:rsidRDefault="003B7415">
            <w:pPr>
              <w:rPr>
                <w:rFonts w:eastAsia="Times New Roman"/>
                <w:lang w:val="uk-UA" w:eastAsia="ru-RU"/>
              </w:rPr>
            </w:pPr>
          </w:p>
        </w:tc>
      </w:tr>
    </w:tbl>
    <w:p w:rsidR="003B7415" w:rsidRDefault="003B7415" w:rsidP="003B7415">
      <w:pPr>
        <w:shd w:val="clear" w:color="auto" w:fill="FFFFFF"/>
        <w:spacing w:before="150" w:after="150"/>
        <w:jc w:val="both"/>
        <w:rPr>
          <w:rFonts w:eastAsia="Times New Roman"/>
          <w:color w:val="FF0000"/>
          <w:lang w:val="uk-UA" w:eastAsia="ru-RU"/>
        </w:rPr>
      </w:pPr>
    </w:p>
    <w:p w:rsidR="003B7415" w:rsidRDefault="003B7415" w:rsidP="003B7415">
      <w:pPr>
        <w:ind w:left="360"/>
        <w:jc w:val="both"/>
        <w:rPr>
          <w:color w:val="FF0000"/>
          <w:lang w:val="uk-UA"/>
        </w:rPr>
      </w:pPr>
    </w:p>
    <w:p w:rsidR="003B7415" w:rsidRDefault="003B7415" w:rsidP="003B7415">
      <w:pPr>
        <w:pStyle w:val="a3"/>
        <w:ind w:firstLine="709"/>
        <w:jc w:val="both"/>
        <w:rPr>
          <w:rFonts w:ascii="Times New Roman" w:hAnsi="Times New Roman" w:cs="Times New Roman"/>
          <w:sz w:val="28"/>
          <w:szCs w:val="28"/>
          <w:lang w:val="uk-UA"/>
        </w:rPr>
      </w:pPr>
    </w:p>
    <w:p w:rsidR="003B7415" w:rsidRDefault="003B7415" w:rsidP="003B7415">
      <w:pPr>
        <w:pStyle w:val="a3"/>
        <w:ind w:firstLine="709"/>
        <w:jc w:val="both"/>
        <w:rPr>
          <w:rFonts w:ascii="Times New Roman" w:hAnsi="Times New Roman" w:cs="Times New Roman"/>
          <w:sz w:val="28"/>
          <w:szCs w:val="28"/>
          <w:lang w:val="uk-UA"/>
        </w:rPr>
      </w:pPr>
    </w:p>
    <w:p w:rsidR="003B7415" w:rsidRDefault="003B7415" w:rsidP="003B7415">
      <w:pPr>
        <w:pStyle w:val="a3"/>
        <w:ind w:firstLine="709"/>
        <w:jc w:val="both"/>
        <w:rPr>
          <w:rFonts w:ascii="Times New Roman" w:hAnsi="Times New Roman" w:cs="Times New Roman"/>
          <w:sz w:val="28"/>
          <w:szCs w:val="28"/>
          <w:lang w:val="uk-UA"/>
        </w:rPr>
      </w:pPr>
    </w:p>
    <w:p w:rsidR="003B7415" w:rsidRDefault="003B7415" w:rsidP="003B7415">
      <w:pPr>
        <w:pStyle w:val="a3"/>
        <w:ind w:firstLine="709"/>
        <w:jc w:val="both"/>
        <w:rPr>
          <w:rFonts w:ascii="Times New Roman" w:hAnsi="Times New Roman" w:cs="Times New Roman"/>
          <w:sz w:val="28"/>
          <w:szCs w:val="28"/>
          <w:lang w:val="uk-UA"/>
        </w:rPr>
      </w:pPr>
    </w:p>
    <w:p w:rsidR="003B7415" w:rsidRDefault="003B7415" w:rsidP="003B7415">
      <w:pPr>
        <w:pStyle w:val="a3"/>
        <w:ind w:firstLine="709"/>
        <w:jc w:val="both"/>
        <w:rPr>
          <w:rFonts w:ascii="Times New Roman" w:hAnsi="Times New Roman" w:cs="Times New Roman"/>
          <w:sz w:val="28"/>
          <w:szCs w:val="28"/>
          <w:lang w:val="uk-UA"/>
        </w:rPr>
      </w:pPr>
    </w:p>
    <w:p w:rsidR="003B7415" w:rsidRDefault="003B7415" w:rsidP="003B7415">
      <w:pPr>
        <w:pStyle w:val="a3"/>
        <w:ind w:firstLine="709"/>
        <w:jc w:val="both"/>
        <w:rPr>
          <w:rFonts w:ascii="Times New Roman" w:hAnsi="Times New Roman" w:cs="Times New Roman"/>
          <w:sz w:val="28"/>
          <w:szCs w:val="28"/>
          <w:lang w:val="uk-UA"/>
        </w:rPr>
      </w:pPr>
    </w:p>
    <w:p w:rsidR="003B7415" w:rsidRDefault="003B7415" w:rsidP="003B7415">
      <w:pPr>
        <w:pStyle w:val="a3"/>
        <w:ind w:firstLine="709"/>
        <w:jc w:val="both"/>
        <w:rPr>
          <w:rFonts w:ascii="Times New Roman" w:hAnsi="Times New Roman" w:cs="Times New Roman"/>
          <w:sz w:val="28"/>
          <w:szCs w:val="28"/>
          <w:lang w:val="uk-UA"/>
        </w:rPr>
      </w:pPr>
    </w:p>
    <w:p w:rsidR="003B7415" w:rsidRDefault="003B7415" w:rsidP="003B7415">
      <w:pPr>
        <w:pStyle w:val="a3"/>
        <w:ind w:firstLine="709"/>
        <w:jc w:val="both"/>
        <w:rPr>
          <w:rFonts w:ascii="Times New Roman" w:hAnsi="Times New Roman" w:cs="Times New Roman"/>
          <w:sz w:val="28"/>
          <w:szCs w:val="28"/>
          <w:lang w:val="uk-UA"/>
        </w:rPr>
      </w:pPr>
    </w:p>
    <w:p w:rsidR="003B7415" w:rsidRDefault="003B7415" w:rsidP="003B7415">
      <w:pPr>
        <w:pStyle w:val="a3"/>
        <w:ind w:firstLine="709"/>
        <w:jc w:val="both"/>
        <w:rPr>
          <w:rFonts w:ascii="Times New Roman" w:hAnsi="Times New Roman" w:cs="Times New Roman"/>
          <w:sz w:val="28"/>
          <w:szCs w:val="28"/>
          <w:lang w:val="uk-UA"/>
        </w:rPr>
      </w:pPr>
    </w:p>
    <w:p w:rsidR="003B7415" w:rsidRDefault="003B7415" w:rsidP="003B7415">
      <w:pPr>
        <w:pStyle w:val="a3"/>
        <w:ind w:firstLine="709"/>
        <w:jc w:val="both"/>
        <w:rPr>
          <w:rFonts w:ascii="Times New Roman" w:hAnsi="Times New Roman" w:cs="Times New Roman"/>
          <w:sz w:val="28"/>
          <w:szCs w:val="28"/>
          <w:lang w:val="uk-UA"/>
        </w:rPr>
      </w:pPr>
    </w:p>
    <w:p w:rsidR="003B7415" w:rsidRDefault="003B7415" w:rsidP="003B7415">
      <w:pPr>
        <w:pStyle w:val="a3"/>
        <w:ind w:firstLine="709"/>
        <w:jc w:val="both"/>
        <w:rPr>
          <w:rFonts w:ascii="Times New Roman" w:hAnsi="Times New Roman" w:cs="Times New Roman"/>
          <w:sz w:val="28"/>
          <w:szCs w:val="28"/>
          <w:lang w:val="uk-UA"/>
        </w:rPr>
      </w:pPr>
    </w:p>
    <w:p w:rsidR="003B7415" w:rsidRDefault="003B7415" w:rsidP="003B7415">
      <w:pPr>
        <w:pStyle w:val="a3"/>
        <w:ind w:firstLine="709"/>
        <w:jc w:val="both"/>
        <w:rPr>
          <w:rFonts w:ascii="Times New Roman" w:hAnsi="Times New Roman" w:cs="Times New Roman"/>
          <w:sz w:val="28"/>
          <w:szCs w:val="28"/>
          <w:lang w:val="uk-UA"/>
        </w:rPr>
      </w:pPr>
    </w:p>
    <w:p w:rsidR="008A041A" w:rsidRPr="00B10C63" w:rsidRDefault="008A041A" w:rsidP="003B7415">
      <w:pPr>
        <w:pStyle w:val="a3"/>
        <w:ind w:left="5954"/>
        <w:jc w:val="both"/>
        <w:rPr>
          <w:lang w:val="uk-UA"/>
        </w:rPr>
      </w:pPr>
    </w:p>
    <w:sectPr w:rsidR="008A041A" w:rsidRPr="00B10C63" w:rsidSect="008E7764">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46FCD"/>
    <w:multiLevelType w:val="hybridMultilevel"/>
    <w:tmpl w:val="C4E4089C"/>
    <w:lvl w:ilvl="0" w:tplc="1C960628">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
    <w:nsid w:val="1E282012"/>
    <w:multiLevelType w:val="hybridMultilevel"/>
    <w:tmpl w:val="04FC72F8"/>
    <w:lvl w:ilvl="0" w:tplc="1C960628">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2">
    <w:nsid w:val="277B6027"/>
    <w:multiLevelType w:val="hybridMultilevel"/>
    <w:tmpl w:val="FEFEFA48"/>
    <w:lvl w:ilvl="0" w:tplc="719E408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8E93A04"/>
    <w:multiLevelType w:val="hybridMultilevel"/>
    <w:tmpl w:val="E86060AC"/>
    <w:lvl w:ilvl="0" w:tplc="1C960628">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
    <w:nsid w:val="2C515F21"/>
    <w:multiLevelType w:val="hybridMultilevel"/>
    <w:tmpl w:val="781E8604"/>
    <w:lvl w:ilvl="0" w:tplc="1C960628">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5">
    <w:nsid w:val="41911746"/>
    <w:multiLevelType w:val="hybridMultilevel"/>
    <w:tmpl w:val="BD60C5C4"/>
    <w:lvl w:ilvl="0" w:tplc="1C960628">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
    <w:nsid w:val="41DE2616"/>
    <w:multiLevelType w:val="hybridMultilevel"/>
    <w:tmpl w:val="8ED273A6"/>
    <w:lvl w:ilvl="0" w:tplc="1C960628">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7">
    <w:nsid w:val="462C5BDE"/>
    <w:multiLevelType w:val="hybridMultilevel"/>
    <w:tmpl w:val="02782DF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877751"/>
    <w:multiLevelType w:val="hybridMultilevel"/>
    <w:tmpl w:val="E856DEB2"/>
    <w:lvl w:ilvl="0" w:tplc="0419000F">
      <w:start w:val="4"/>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FB226CA"/>
    <w:multiLevelType w:val="hybridMultilevel"/>
    <w:tmpl w:val="5E72BF8C"/>
    <w:lvl w:ilvl="0" w:tplc="719E408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50ED511A"/>
    <w:multiLevelType w:val="hybridMultilevel"/>
    <w:tmpl w:val="525026C4"/>
    <w:lvl w:ilvl="0" w:tplc="1C960628">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1">
    <w:nsid w:val="50F17FC3"/>
    <w:multiLevelType w:val="hybridMultilevel"/>
    <w:tmpl w:val="432AEE64"/>
    <w:lvl w:ilvl="0" w:tplc="1C960628">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2">
    <w:nsid w:val="563D2C96"/>
    <w:multiLevelType w:val="hybridMultilevel"/>
    <w:tmpl w:val="85BE73E4"/>
    <w:lvl w:ilvl="0" w:tplc="719E408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9901F7D"/>
    <w:multiLevelType w:val="hybridMultilevel"/>
    <w:tmpl w:val="80D28150"/>
    <w:lvl w:ilvl="0" w:tplc="1C960628">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4">
    <w:nsid w:val="61816876"/>
    <w:multiLevelType w:val="hybridMultilevel"/>
    <w:tmpl w:val="667E6A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44B4424"/>
    <w:multiLevelType w:val="hybridMultilevel"/>
    <w:tmpl w:val="CD1A0E6C"/>
    <w:lvl w:ilvl="0" w:tplc="1C960628">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6">
    <w:nsid w:val="7DD23E03"/>
    <w:multiLevelType w:val="hybridMultilevel"/>
    <w:tmpl w:val="8A00903A"/>
    <w:lvl w:ilvl="0" w:tplc="1C960628">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num w:numId="1">
    <w:abstractNumId w:val="14"/>
  </w:num>
  <w:num w:numId="2">
    <w:abstractNumId w:val="0"/>
  </w:num>
  <w:num w:numId="3">
    <w:abstractNumId w:val="6"/>
  </w:num>
  <w:num w:numId="4">
    <w:abstractNumId w:val="5"/>
  </w:num>
  <w:num w:numId="5">
    <w:abstractNumId w:val="1"/>
  </w:num>
  <w:num w:numId="6">
    <w:abstractNumId w:val="11"/>
  </w:num>
  <w:num w:numId="7">
    <w:abstractNumId w:val="3"/>
  </w:num>
  <w:num w:numId="8">
    <w:abstractNumId w:val="4"/>
  </w:num>
  <w:num w:numId="9">
    <w:abstractNumId w:val="16"/>
  </w:num>
  <w:num w:numId="10">
    <w:abstractNumId w:val="15"/>
  </w:num>
  <w:num w:numId="11">
    <w:abstractNumId w:val="10"/>
  </w:num>
  <w:num w:numId="12">
    <w:abstractNumId w:val="7"/>
  </w:num>
  <w:num w:numId="13">
    <w:abstractNumId w:val="13"/>
  </w:num>
  <w:num w:numId="1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20B9B"/>
    <w:rsid w:val="00023AD0"/>
    <w:rsid w:val="00056A5C"/>
    <w:rsid w:val="001B29A8"/>
    <w:rsid w:val="002B016D"/>
    <w:rsid w:val="002E4BE8"/>
    <w:rsid w:val="003A2BFC"/>
    <w:rsid w:val="003B21C7"/>
    <w:rsid w:val="003B7415"/>
    <w:rsid w:val="003E7459"/>
    <w:rsid w:val="00483CB2"/>
    <w:rsid w:val="004C4D26"/>
    <w:rsid w:val="0050028F"/>
    <w:rsid w:val="005059DB"/>
    <w:rsid w:val="00556527"/>
    <w:rsid w:val="00620B9B"/>
    <w:rsid w:val="006D6C38"/>
    <w:rsid w:val="0070260E"/>
    <w:rsid w:val="00724AF0"/>
    <w:rsid w:val="0078218C"/>
    <w:rsid w:val="008106B6"/>
    <w:rsid w:val="00895DD7"/>
    <w:rsid w:val="008A041A"/>
    <w:rsid w:val="008D0015"/>
    <w:rsid w:val="008E7764"/>
    <w:rsid w:val="00900BC4"/>
    <w:rsid w:val="00963E12"/>
    <w:rsid w:val="0099711E"/>
    <w:rsid w:val="00A3418C"/>
    <w:rsid w:val="00A66D90"/>
    <w:rsid w:val="00A71092"/>
    <w:rsid w:val="00AF3751"/>
    <w:rsid w:val="00B07534"/>
    <w:rsid w:val="00B10C63"/>
    <w:rsid w:val="00BA01B2"/>
    <w:rsid w:val="00BE3250"/>
    <w:rsid w:val="00C053FE"/>
    <w:rsid w:val="00CE2C8E"/>
    <w:rsid w:val="00CE44FA"/>
    <w:rsid w:val="00CF3D9A"/>
    <w:rsid w:val="00D07DE1"/>
    <w:rsid w:val="00F66980"/>
    <w:rsid w:val="00FB19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C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10C63"/>
    <w:rPr>
      <w:rFonts w:asciiTheme="minorHAnsi" w:hAnsiTheme="minorHAnsi" w:cstheme="minorBidi"/>
      <w:sz w:val="22"/>
      <w:szCs w:val="22"/>
    </w:rPr>
  </w:style>
  <w:style w:type="paragraph" w:customStyle="1" w:styleId="rvps2">
    <w:name w:val="rvps2"/>
    <w:basedOn w:val="a"/>
    <w:rsid w:val="00B10C63"/>
    <w:pPr>
      <w:spacing w:before="100" w:beforeAutospacing="1" w:after="100" w:afterAutospacing="1"/>
    </w:pPr>
    <w:rPr>
      <w:rFonts w:eastAsia="Times New Roman"/>
      <w:sz w:val="24"/>
      <w:szCs w:val="24"/>
      <w:lang w:eastAsia="ru-RU"/>
    </w:rPr>
  </w:style>
  <w:style w:type="character" w:styleId="a4">
    <w:name w:val="Hyperlink"/>
    <w:basedOn w:val="a0"/>
    <w:uiPriority w:val="99"/>
    <w:semiHidden/>
    <w:unhideWhenUsed/>
    <w:rsid w:val="00B10C63"/>
    <w:rPr>
      <w:color w:val="0000FF"/>
      <w:u w:val="single"/>
    </w:rPr>
  </w:style>
  <w:style w:type="paragraph" w:styleId="a5">
    <w:name w:val="List Paragraph"/>
    <w:basedOn w:val="a"/>
    <w:uiPriority w:val="34"/>
    <w:qFormat/>
    <w:rsid w:val="00B10C63"/>
    <w:pPr>
      <w:ind w:left="720"/>
      <w:contextualSpacing/>
    </w:pPr>
  </w:style>
  <w:style w:type="paragraph" w:styleId="a6">
    <w:name w:val="Balloon Text"/>
    <w:basedOn w:val="a"/>
    <w:link w:val="a7"/>
    <w:uiPriority w:val="99"/>
    <w:semiHidden/>
    <w:unhideWhenUsed/>
    <w:rsid w:val="00B07534"/>
    <w:rPr>
      <w:rFonts w:ascii="Tahoma" w:hAnsi="Tahoma" w:cs="Tahoma"/>
      <w:sz w:val="16"/>
      <w:szCs w:val="16"/>
    </w:rPr>
  </w:style>
  <w:style w:type="character" w:customStyle="1" w:styleId="a7">
    <w:name w:val="Текст выноски Знак"/>
    <w:basedOn w:val="a0"/>
    <w:link w:val="a6"/>
    <w:uiPriority w:val="99"/>
    <w:semiHidden/>
    <w:rsid w:val="00B07534"/>
    <w:rPr>
      <w:rFonts w:ascii="Tahoma" w:hAnsi="Tahoma" w:cs="Tahoma"/>
      <w:sz w:val="16"/>
      <w:szCs w:val="16"/>
    </w:rPr>
  </w:style>
  <w:style w:type="paragraph" w:styleId="a8">
    <w:name w:val="Normal (Web)"/>
    <w:basedOn w:val="a"/>
    <w:uiPriority w:val="99"/>
    <w:unhideWhenUsed/>
    <w:rsid w:val="0050028F"/>
    <w:pPr>
      <w:spacing w:before="100" w:beforeAutospacing="1" w:after="100" w:afterAutospacing="1"/>
    </w:pPr>
    <w:rPr>
      <w:rFonts w:eastAsia="Times New Roman"/>
      <w:sz w:val="24"/>
      <w:szCs w:val="24"/>
      <w:lang w:eastAsia="ru-RU"/>
    </w:rPr>
  </w:style>
  <w:style w:type="paragraph" w:customStyle="1" w:styleId="Default">
    <w:name w:val="Default"/>
    <w:uiPriority w:val="99"/>
    <w:rsid w:val="003B7415"/>
    <w:pPr>
      <w:autoSpaceDE w:val="0"/>
      <w:autoSpaceDN w:val="0"/>
      <w:adjustRightInd w:val="0"/>
    </w:pPr>
    <w:rPr>
      <w:color w:val="000000"/>
      <w:sz w:val="24"/>
      <w:szCs w:val="24"/>
    </w:rPr>
  </w:style>
  <w:style w:type="table" w:styleId="a9">
    <w:name w:val="Table Grid"/>
    <w:basedOn w:val="a1"/>
    <w:uiPriority w:val="59"/>
    <w:rsid w:val="003B7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3B741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C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10C63"/>
    <w:rPr>
      <w:rFonts w:asciiTheme="minorHAnsi" w:hAnsiTheme="minorHAnsi" w:cstheme="minorBidi"/>
      <w:sz w:val="22"/>
      <w:szCs w:val="22"/>
    </w:rPr>
  </w:style>
  <w:style w:type="paragraph" w:customStyle="1" w:styleId="rvps2">
    <w:name w:val="rvps2"/>
    <w:basedOn w:val="a"/>
    <w:rsid w:val="00B10C63"/>
    <w:pPr>
      <w:spacing w:before="100" w:beforeAutospacing="1" w:after="100" w:afterAutospacing="1"/>
    </w:pPr>
    <w:rPr>
      <w:rFonts w:eastAsia="Times New Roman"/>
      <w:sz w:val="24"/>
      <w:szCs w:val="24"/>
      <w:lang w:eastAsia="ru-RU"/>
    </w:rPr>
  </w:style>
  <w:style w:type="character" w:styleId="a4">
    <w:name w:val="Hyperlink"/>
    <w:basedOn w:val="a0"/>
    <w:uiPriority w:val="99"/>
    <w:semiHidden/>
    <w:unhideWhenUsed/>
    <w:rsid w:val="00B10C63"/>
    <w:rPr>
      <w:color w:val="0000FF"/>
      <w:u w:val="single"/>
    </w:rPr>
  </w:style>
  <w:style w:type="paragraph" w:styleId="a5">
    <w:name w:val="List Paragraph"/>
    <w:basedOn w:val="a"/>
    <w:uiPriority w:val="34"/>
    <w:qFormat/>
    <w:rsid w:val="00B10C63"/>
    <w:pPr>
      <w:ind w:left="720"/>
      <w:contextualSpacing/>
    </w:pPr>
  </w:style>
  <w:style w:type="paragraph" w:styleId="a6">
    <w:name w:val="Balloon Text"/>
    <w:basedOn w:val="a"/>
    <w:link w:val="a7"/>
    <w:uiPriority w:val="99"/>
    <w:semiHidden/>
    <w:unhideWhenUsed/>
    <w:rsid w:val="00B07534"/>
    <w:rPr>
      <w:rFonts w:ascii="Tahoma" w:hAnsi="Tahoma" w:cs="Tahoma"/>
      <w:sz w:val="16"/>
      <w:szCs w:val="16"/>
    </w:rPr>
  </w:style>
  <w:style w:type="character" w:customStyle="1" w:styleId="a7">
    <w:name w:val="Текст выноски Знак"/>
    <w:basedOn w:val="a0"/>
    <w:link w:val="a6"/>
    <w:uiPriority w:val="99"/>
    <w:semiHidden/>
    <w:rsid w:val="00B0753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0822925">
      <w:bodyDiv w:val="1"/>
      <w:marLeft w:val="0"/>
      <w:marRight w:val="0"/>
      <w:marTop w:val="0"/>
      <w:marBottom w:val="0"/>
      <w:divBdr>
        <w:top w:val="none" w:sz="0" w:space="0" w:color="auto"/>
        <w:left w:val="none" w:sz="0" w:space="0" w:color="auto"/>
        <w:bottom w:val="none" w:sz="0" w:space="0" w:color="auto"/>
        <w:right w:val="none" w:sz="0" w:space="0" w:color="auto"/>
      </w:divBdr>
    </w:div>
    <w:div w:id="599682329">
      <w:bodyDiv w:val="1"/>
      <w:marLeft w:val="0"/>
      <w:marRight w:val="0"/>
      <w:marTop w:val="0"/>
      <w:marBottom w:val="0"/>
      <w:divBdr>
        <w:top w:val="none" w:sz="0" w:space="0" w:color="auto"/>
        <w:left w:val="none" w:sz="0" w:space="0" w:color="auto"/>
        <w:bottom w:val="none" w:sz="0" w:space="0" w:color="auto"/>
        <w:right w:val="none" w:sz="0" w:space="0" w:color="auto"/>
      </w:divBdr>
    </w:div>
    <w:div w:id="1037773695">
      <w:bodyDiv w:val="1"/>
      <w:marLeft w:val="0"/>
      <w:marRight w:val="0"/>
      <w:marTop w:val="0"/>
      <w:marBottom w:val="0"/>
      <w:divBdr>
        <w:top w:val="none" w:sz="0" w:space="0" w:color="auto"/>
        <w:left w:val="none" w:sz="0" w:space="0" w:color="auto"/>
        <w:bottom w:val="none" w:sz="0" w:space="0" w:color="auto"/>
        <w:right w:val="none" w:sz="0" w:space="0" w:color="auto"/>
      </w:divBdr>
    </w:div>
    <w:div w:id="1262421225">
      <w:bodyDiv w:val="1"/>
      <w:marLeft w:val="0"/>
      <w:marRight w:val="0"/>
      <w:marTop w:val="0"/>
      <w:marBottom w:val="0"/>
      <w:divBdr>
        <w:top w:val="none" w:sz="0" w:space="0" w:color="auto"/>
        <w:left w:val="none" w:sz="0" w:space="0" w:color="auto"/>
        <w:bottom w:val="none" w:sz="0" w:space="0" w:color="auto"/>
        <w:right w:val="none" w:sz="0" w:space="0" w:color="auto"/>
      </w:divBdr>
    </w:div>
    <w:div w:id="152085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00-1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zakon.rada.gov.ua/laws/show/651-14"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988-2016-%D1%80" TargetMode="External"/><Relationship Id="rId5" Type="http://schemas.openxmlformats.org/officeDocument/2006/relationships/webSettings" Target="webSettings.xml"/><Relationship Id="rId10"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2297-17"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0ADD2-C6D9-41A3-8145-9D39FD5C2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13</Pages>
  <Words>3751</Words>
  <Characters>21386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User</cp:lastModifiedBy>
  <cp:revision>25</cp:revision>
  <cp:lastPrinted>2021-01-21T15:11:00Z</cp:lastPrinted>
  <dcterms:created xsi:type="dcterms:W3CDTF">2021-01-13T16:47:00Z</dcterms:created>
  <dcterms:modified xsi:type="dcterms:W3CDTF">2021-02-05T12:26:00Z</dcterms:modified>
</cp:coreProperties>
</file>